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3C" w:rsidRPr="00DA26B6" w:rsidRDefault="00A42E3C" w:rsidP="00A42E3C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26B6">
        <w:rPr>
          <w:bCs/>
        </w:rPr>
        <w:t xml:space="preserve">           </w:t>
      </w:r>
    </w:p>
    <w:p w:rsidR="00622E18" w:rsidRPr="00A42E3C" w:rsidRDefault="00622E18" w:rsidP="00622E18">
      <w:pPr>
        <w:jc w:val="both"/>
      </w:pPr>
      <w:r w:rsidRPr="00A42E3C">
        <w:rPr>
          <w:b/>
        </w:rPr>
        <w:t>Конкурсные условия</w:t>
      </w:r>
      <w:r w:rsidRPr="00A42E3C">
        <w:t xml:space="preserve">: </w:t>
      </w:r>
    </w:p>
    <w:p w:rsidR="00622E18" w:rsidRPr="00A42E3C" w:rsidRDefault="00622E18" w:rsidP="00622E18">
      <w:pPr>
        <w:ind w:firstLine="709"/>
        <w:jc w:val="both"/>
      </w:pPr>
      <w:r w:rsidRPr="00A42E3C">
        <w:t>Победителем конкурса признается участник, предложивший наиболее высокую цену предмета конкурса, а также лучшие предложения по другим критериям:</w:t>
      </w:r>
    </w:p>
    <w:p w:rsidR="00622E18" w:rsidRPr="00A42E3C" w:rsidRDefault="00622E18" w:rsidP="00622E18">
      <w:pPr>
        <w:ind w:firstLine="709"/>
        <w:jc w:val="both"/>
      </w:pPr>
      <w:r w:rsidRPr="00A42E3C">
        <w:t>1) лучшее предложение по благоустройству территории, прилегающей к рекламной конструкции;</w:t>
      </w:r>
    </w:p>
    <w:p w:rsidR="00622E18" w:rsidRPr="00A42E3C" w:rsidRDefault="00622E18" w:rsidP="00622E18">
      <w:pPr>
        <w:ind w:firstLine="709"/>
        <w:jc w:val="both"/>
      </w:pPr>
      <w:r w:rsidRPr="00A42E3C">
        <w:t>2) лучшее предложение по размещению информации о праздничных, памятных днях, днях проведения торжественных и иных мероприятий;</w:t>
      </w:r>
    </w:p>
    <w:p w:rsidR="00622E18" w:rsidRPr="00A42E3C" w:rsidRDefault="00622E18" w:rsidP="00622E18">
      <w:pPr>
        <w:ind w:firstLine="709"/>
        <w:jc w:val="both"/>
      </w:pPr>
      <w:r w:rsidRPr="00A42E3C">
        <w:t>3) лучшее предложение по размещению социально значимой информации.</w:t>
      </w:r>
    </w:p>
    <w:p w:rsidR="003359DE" w:rsidRPr="00A42E3C" w:rsidRDefault="003359DE" w:rsidP="003359DE">
      <w:pPr>
        <w:jc w:val="both"/>
      </w:pPr>
      <w:r w:rsidRPr="00A42E3C">
        <w:rPr>
          <w:b/>
        </w:rPr>
        <w:t>Сроки действия договора:</w:t>
      </w:r>
      <w:r w:rsidRPr="00A42E3C">
        <w:t xml:space="preserve"> </w:t>
      </w:r>
    </w:p>
    <w:p w:rsidR="00273FC0" w:rsidRPr="00273FC0" w:rsidRDefault="00A42E3C" w:rsidP="00273FC0">
      <w:pPr>
        <w:rPr>
          <w:b/>
        </w:rPr>
      </w:pPr>
      <w:r w:rsidRPr="00A42E3C">
        <w:t xml:space="preserve">           </w:t>
      </w:r>
      <w:r w:rsidR="00273FC0">
        <w:t xml:space="preserve"> </w:t>
      </w:r>
      <w:r w:rsidR="00273FC0" w:rsidRPr="00273FC0">
        <w:rPr>
          <w:b/>
        </w:rPr>
        <w:t>Лот № 1 – 5 (пять) лет;</w:t>
      </w:r>
    </w:p>
    <w:p w:rsidR="00273FC0" w:rsidRPr="00273FC0" w:rsidRDefault="00273FC0" w:rsidP="00273FC0">
      <w:pPr>
        <w:rPr>
          <w:b/>
        </w:rPr>
      </w:pPr>
      <w:r w:rsidRPr="00273FC0">
        <w:rPr>
          <w:b/>
        </w:rPr>
        <w:t xml:space="preserve">    </w:t>
      </w:r>
      <w:r>
        <w:rPr>
          <w:b/>
        </w:rPr>
        <w:t xml:space="preserve">       </w:t>
      </w:r>
      <w:r w:rsidRPr="00273FC0">
        <w:rPr>
          <w:b/>
        </w:rPr>
        <w:t xml:space="preserve"> Лот № 2 – 8 (восемь) лет;</w:t>
      </w:r>
    </w:p>
    <w:p w:rsidR="00273FC0" w:rsidRPr="00273FC0" w:rsidRDefault="00273FC0" w:rsidP="00273FC0">
      <w:pPr>
        <w:rPr>
          <w:b/>
        </w:rPr>
      </w:pPr>
      <w:r w:rsidRPr="00273FC0">
        <w:rPr>
          <w:b/>
        </w:rPr>
        <w:t xml:space="preserve">     </w:t>
      </w:r>
      <w:r>
        <w:rPr>
          <w:b/>
        </w:rPr>
        <w:t xml:space="preserve">       </w:t>
      </w:r>
      <w:r w:rsidRPr="00273FC0">
        <w:rPr>
          <w:b/>
        </w:rPr>
        <w:t>Лот № 3 – 8 (восемь) лет;</w:t>
      </w:r>
    </w:p>
    <w:p w:rsidR="00273FC0" w:rsidRPr="00273FC0" w:rsidRDefault="00273FC0" w:rsidP="00273FC0">
      <w:pPr>
        <w:rPr>
          <w:b/>
        </w:rPr>
      </w:pPr>
      <w:r w:rsidRPr="00273FC0">
        <w:rPr>
          <w:b/>
        </w:rPr>
        <w:t xml:space="preserve">     </w:t>
      </w:r>
      <w:r>
        <w:rPr>
          <w:b/>
        </w:rPr>
        <w:t xml:space="preserve">       </w:t>
      </w:r>
      <w:r w:rsidRPr="00273FC0">
        <w:rPr>
          <w:b/>
        </w:rPr>
        <w:t>Лот № 4 – 8 (восемь) лет;</w:t>
      </w:r>
    </w:p>
    <w:p w:rsidR="00273FC0" w:rsidRPr="00273FC0" w:rsidRDefault="00273FC0" w:rsidP="00273FC0">
      <w:pPr>
        <w:rPr>
          <w:b/>
        </w:rPr>
      </w:pPr>
      <w:r w:rsidRPr="00273FC0">
        <w:rPr>
          <w:b/>
        </w:rPr>
        <w:t xml:space="preserve">     </w:t>
      </w:r>
      <w:r>
        <w:rPr>
          <w:b/>
        </w:rPr>
        <w:t xml:space="preserve">       </w:t>
      </w:r>
      <w:r w:rsidRPr="00273FC0">
        <w:rPr>
          <w:b/>
        </w:rPr>
        <w:t>Лот № 5 – 10 (десять) лет.</w:t>
      </w:r>
    </w:p>
    <w:p w:rsidR="00A42E3C" w:rsidRPr="00DD28A1" w:rsidRDefault="00A42E3C" w:rsidP="00273FC0">
      <w:pPr>
        <w:rPr>
          <w:highlight w:val="yellow"/>
        </w:rPr>
      </w:pPr>
    </w:p>
    <w:p w:rsidR="00622E18" w:rsidRPr="00F97533" w:rsidRDefault="00622E18" w:rsidP="00622E18">
      <w:pPr>
        <w:pStyle w:val="a3"/>
        <w:rPr>
          <w:b/>
        </w:rPr>
      </w:pPr>
      <w:r w:rsidRPr="00F97533">
        <w:rPr>
          <w:b/>
        </w:rPr>
        <w:t>Размер задатка, срок, порядок его внесения и в</w:t>
      </w:r>
      <w:r w:rsidR="001F20F8">
        <w:rPr>
          <w:b/>
        </w:rPr>
        <w:t xml:space="preserve">озврата, реквизиты для внесения </w:t>
      </w:r>
      <w:r w:rsidRPr="00F97533">
        <w:rPr>
          <w:b/>
        </w:rPr>
        <w:t>задатка:</w:t>
      </w:r>
    </w:p>
    <w:p w:rsidR="00437448" w:rsidRDefault="00437448" w:rsidP="0043744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          Лот № 1.</w:t>
      </w:r>
      <w:r>
        <w:rPr>
          <w:bCs/>
        </w:rPr>
        <w:t xml:space="preserve"> Начальная цена лота: 22 000 (Двадцать две тысячи) рублей 42 копейки, в том числе НДС 3 356 (Три тысячи триста пятьдесят шесть) рублей 00 копеек.</w:t>
      </w:r>
    </w:p>
    <w:p w:rsidR="00437448" w:rsidRDefault="00437448" w:rsidP="0043744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Задаток: 4400 (Четыре тысячи четыреста) рублей 08 копеек, в том числе НДС 671 (Шестьсот семьдесят один) рубль 20 копеек.</w:t>
      </w:r>
    </w:p>
    <w:p w:rsidR="00437448" w:rsidRDefault="00437448" w:rsidP="0043744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           Лот № 2</w:t>
      </w:r>
      <w:r>
        <w:rPr>
          <w:bCs/>
        </w:rPr>
        <w:t>. Начальная цена лота: 24 820 (Двадцать четыре тысячи восемьсот двадцать) рублей 98 копеек, в том числе НДС 3 786 (Три тысячи семьсот восемьдесят шесть) рублей 25 копеек.</w:t>
      </w:r>
    </w:p>
    <w:p w:rsidR="00437448" w:rsidRDefault="00437448" w:rsidP="0043744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Задаток: 4 964 (Четыре тысячи девятьсот шестьдесят четыре) рубля 20 копеек, в том числе НДС 757 (Семьсот пятьдесят семь) рублей 25 копеек.</w:t>
      </w:r>
    </w:p>
    <w:p w:rsidR="00437448" w:rsidRDefault="00437448" w:rsidP="0043744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           Лот № 3.</w:t>
      </w:r>
      <w:r>
        <w:rPr>
          <w:bCs/>
        </w:rPr>
        <w:t xml:space="preserve"> Начальная цена лота: 24 820 (Двадцать четыре тысячи восемьсот двадцать) рублей 98 копеек, в том числе НДС 3 786 (Три тысячи семьсот восемьдесят шесть) рублей 25 копеек.</w:t>
      </w:r>
    </w:p>
    <w:p w:rsidR="00437448" w:rsidRDefault="00437448" w:rsidP="0043744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Задаток: 4 964 (Четыре тысячи девятьсот шестьдесят четыре) рубля 20 копеек, в том числе НДС 757 (Семьсот пятьдесят семь) рублей 25 копеек.</w:t>
      </w:r>
    </w:p>
    <w:p w:rsidR="00437448" w:rsidRDefault="00437448" w:rsidP="0043744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         Лот № 4.</w:t>
      </w:r>
      <w:r>
        <w:rPr>
          <w:bCs/>
        </w:rPr>
        <w:t xml:space="preserve"> Начальная цена лота: 24 820 (Двадцать четыре тысячи восемьсот двадцать) рублей 98 копеек, в том числе НДС 3 786 (Три тысячи семьсот восемьдесят шесть) рублей 25 копеек.</w:t>
      </w:r>
    </w:p>
    <w:p w:rsidR="00437448" w:rsidRDefault="00437448" w:rsidP="0043744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Задаток: 4 964 (Четыре тысячи девятьсот шестьдесят четыре) рубля 20 копеек, в том числе НДС 757 (Семьсот пятьдесят семь) рублей 25 копеек.</w:t>
      </w:r>
    </w:p>
    <w:p w:rsidR="00437448" w:rsidRDefault="00437448" w:rsidP="0043744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          Лот № 5.</w:t>
      </w:r>
      <w:r>
        <w:rPr>
          <w:bCs/>
        </w:rPr>
        <w:t xml:space="preserve"> Начальная цена лота: 19 093 (Девятнадцать тысяч девяносто три) рубля 06 копеек, в том числе НДС 2 912 (Две тысячи девятьсот двенадцать) рублей 50 копеек.</w:t>
      </w:r>
    </w:p>
    <w:p w:rsidR="00437448" w:rsidRDefault="00437448" w:rsidP="0043744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Задаток: 3 818 (Три тысячи восемьсот восемнадцать) рублей 61 копейка, в том числе НДС 582 (Пятьсот восемьдесят два) рубля 50 копеек.</w:t>
      </w:r>
    </w:p>
    <w:p w:rsidR="00F97533" w:rsidRDefault="00F97533" w:rsidP="00622E18">
      <w:pPr>
        <w:ind w:firstLine="709"/>
        <w:jc w:val="both"/>
      </w:pPr>
    </w:p>
    <w:p w:rsidR="0057783B" w:rsidRDefault="0057783B" w:rsidP="0057783B">
      <w:pPr>
        <w:ind w:firstLine="709"/>
        <w:jc w:val="both"/>
      </w:pPr>
      <w:r>
        <w:t xml:space="preserve">Реквизиты: </w:t>
      </w:r>
      <w:r w:rsidRPr="00412AF3">
        <w:t>Получатель - Финансовое управление администрации Верхнесалдинского городского округа, ИНН 6607013530 КПП 660701001</w:t>
      </w:r>
      <w:r>
        <w:t xml:space="preserve">, </w:t>
      </w:r>
      <w:r w:rsidRPr="00412AF3">
        <w:t xml:space="preserve">Банк получателя: Уральский банк </w:t>
      </w:r>
      <w:r w:rsidR="00EF489B">
        <w:t>ПАО «</w:t>
      </w:r>
      <w:r w:rsidR="001F20F8">
        <w:t>Сбербанк</w:t>
      </w:r>
      <w:r w:rsidRPr="00412AF3">
        <w:t xml:space="preserve"> России</w:t>
      </w:r>
      <w:r w:rsidR="00EF489B">
        <w:t>»</w:t>
      </w:r>
      <w:r w:rsidRPr="00412AF3">
        <w:t xml:space="preserve"> г. Екатеринбург, </w:t>
      </w:r>
      <w:proofErr w:type="spellStart"/>
      <w:proofErr w:type="gramStart"/>
      <w:r w:rsidRPr="00412AF3">
        <w:t>кор</w:t>
      </w:r>
      <w:proofErr w:type="spellEnd"/>
      <w:r w:rsidRPr="00412AF3">
        <w:t>/счет</w:t>
      </w:r>
      <w:proofErr w:type="gramEnd"/>
      <w:r w:rsidRPr="00412AF3">
        <w:t>: 30101</w:t>
      </w:r>
      <w:r w:rsidR="00EF489B">
        <w:t xml:space="preserve">810500000000674, БИК 046577674, </w:t>
      </w:r>
      <w:proofErr w:type="spellStart"/>
      <w:r w:rsidRPr="00412AF3">
        <w:t>расч</w:t>
      </w:r>
      <w:proofErr w:type="spellEnd"/>
      <w:r w:rsidRPr="00412AF3">
        <w:t>/счет: 40302810616545050018, назначение платежа: (Комитет по управлению имуществом Верхнесалдинского городского округа</w:t>
      </w:r>
      <w:r w:rsidR="003934CB">
        <w:t>,</w:t>
      </w:r>
      <w:r w:rsidRPr="00412AF3">
        <w:t xml:space="preserve"> лицевой счет 05902070520, задаток за право </w:t>
      </w:r>
      <w:r>
        <w:t>заключения договора на установку и эксплуатацию рекламных конструкций Лот №___</w:t>
      </w:r>
      <w:r w:rsidRPr="00412AF3">
        <w:t>)</w:t>
      </w:r>
      <w:r w:rsidRPr="00F549BF">
        <w:t>»</w:t>
      </w:r>
    </w:p>
    <w:p w:rsidR="0057783B" w:rsidRDefault="0057783B" w:rsidP="0057783B">
      <w:pPr>
        <w:ind w:firstLine="709"/>
        <w:jc w:val="both"/>
      </w:pPr>
      <w:r w:rsidRPr="009274F8">
        <w:t xml:space="preserve">Задаток должен поступить </w:t>
      </w:r>
      <w:r>
        <w:t xml:space="preserve">на счет Получателя </w:t>
      </w:r>
      <w:r w:rsidRPr="009274F8">
        <w:t>до даты окончания приема заявок.</w:t>
      </w:r>
    </w:p>
    <w:p w:rsidR="0057783B" w:rsidRDefault="0057783B" w:rsidP="0057783B">
      <w:pPr>
        <w:ind w:firstLine="709"/>
        <w:jc w:val="both"/>
      </w:pPr>
      <w:r w:rsidRPr="00B44C6D">
        <w:t xml:space="preserve">Документом, подтверждающим поступление задатка на лицевой счет </w:t>
      </w:r>
      <w:r>
        <w:t>Получателя</w:t>
      </w:r>
      <w:r w:rsidRPr="00B44C6D">
        <w:t>, является выписка из лицевого счета П</w:t>
      </w:r>
      <w:r>
        <w:t>олучателя</w:t>
      </w:r>
      <w:r w:rsidRPr="00B44C6D">
        <w:t xml:space="preserve">. В случае не поступления в указанный срок </w:t>
      </w:r>
      <w:r w:rsidRPr="00B44C6D">
        <w:lastRenderedPageBreak/>
        <w:t>на лицевой счет П</w:t>
      </w:r>
      <w:r>
        <w:t>олучателя</w:t>
      </w:r>
      <w:r w:rsidRPr="00B44C6D">
        <w:t xml:space="preserve"> суммы задатка, обязательства по внесению задатка считаются неисполненными.</w:t>
      </w:r>
    </w:p>
    <w:p w:rsidR="0057783B" w:rsidRPr="00FA428B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Суммы задатков заявителей подлежат возврату в следующем порядке:</w:t>
      </w:r>
    </w:p>
    <w:p w:rsidR="0057783B" w:rsidRPr="00FA428B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1) лицам, заявки которых не были приняты, - в течение 5 календарных дней со дня оформления протокола рассмотрения заявок;</w:t>
      </w:r>
    </w:p>
    <w:p w:rsidR="0057783B" w:rsidRPr="00FA428B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2) заявителям, не признанным участниками конкурса, - в течение 5 календарных дней со дня оформления протокола рассмотрения заявок;</w:t>
      </w:r>
    </w:p>
    <w:p w:rsidR="0057783B" w:rsidRPr="00FA428B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3) лицам, принимавшим участие в конкурсе, но не выигравшим его, - в течение 5 календарных дней со дня оформления протокола о результатах проведения конкурса;</w:t>
      </w:r>
    </w:p>
    <w:p w:rsidR="0057783B" w:rsidRPr="00FA428B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4) заявителям, отказавшимся от участия в конкурсе, в течение 5 календарных дней со дня подачи письменного обращения об отказе от участия в конкурсе;</w:t>
      </w:r>
    </w:p>
    <w:p w:rsidR="0057783B" w:rsidRPr="00FA428B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FA428B">
        <w:t>5) участнику конкурса,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конкурса, - в течение 5 календарных дней после подписания договора с победителем конкурса.</w:t>
      </w:r>
    </w:p>
    <w:p w:rsidR="0057783B" w:rsidRDefault="0057783B" w:rsidP="0057783B">
      <w:pPr>
        <w:ind w:firstLine="709"/>
        <w:jc w:val="both"/>
      </w:pPr>
      <w:r w:rsidRPr="00FA428B">
        <w:t>В соответствии с обязательствами, перечисленными в заявке, задаток не подлежит возврату победителю конкурса, участнику конкурса, предложение которого по результатам рассмотрения заявок и оценки конкурсных предложений содержит лучшие условия после условий, предложенных победителем конкурса, в случае их отказа или уклонения от заключения договора в установленный срок</w:t>
      </w:r>
      <w:r w:rsidR="008B008D">
        <w:t>.</w:t>
      </w:r>
    </w:p>
    <w:p w:rsidR="002C63C4" w:rsidRDefault="007C5492" w:rsidP="002262A3">
      <w:pPr>
        <w:jc w:val="both"/>
        <w:rPr>
          <w:b/>
        </w:rPr>
      </w:pPr>
      <w:r>
        <w:rPr>
          <w:rFonts w:eastAsia="Times New Roman"/>
        </w:rPr>
        <w:t xml:space="preserve">           З</w:t>
      </w:r>
      <w:r w:rsidRPr="007C5492">
        <w:rPr>
          <w:rFonts w:eastAsia="Times New Roman"/>
        </w:rPr>
        <w:t>адаток, внесенный победителем конкурса или участником конкурса, с которым зак</w:t>
      </w:r>
      <w:r w:rsidR="002C63C4">
        <w:rPr>
          <w:rFonts w:eastAsia="Times New Roman"/>
        </w:rPr>
        <w:t>лючен договор на установку</w:t>
      </w:r>
      <w:r w:rsidRPr="007C5492">
        <w:rPr>
          <w:rFonts w:eastAsia="Times New Roman"/>
        </w:rPr>
        <w:t xml:space="preserve"> и эксплуатацию рекламной конструкции засчитывается в счет оплаты за право заключения договора</w:t>
      </w:r>
      <w:r w:rsidR="008B008D">
        <w:rPr>
          <w:rFonts w:eastAsia="Times New Roman"/>
        </w:rPr>
        <w:t>.</w:t>
      </w:r>
      <w:r w:rsidRPr="002262A3">
        <w:rPr>
          <w:b/>
        </w:rPr>
        <w:t xml:space="preserve"> </w:t>
      </w:r>
    </w:p>
    <w:p w:rsidR="00AA5F57" w:rsidRDefault="00AA5F57" w:rsidP="00AA5F57">
      <w:pPr>
        <w:jc w:val="both"/>
      </w:pPr>
      <w:r>
        <w:rPr>
          <w:rFonts w:eastAsia="MS Mincho"/>
          <w:b/>
          <w:lang w:eastAsia="ja-JP"/>
        </w:rPr>
        <w:t>Извещение и конкурсная документация</w:t>
      </w:r>
      <w:r>
        <w:rPr>
          <w:rFonts w:eastAsia="MS Mincho"/>
          <w:lang w:eastAsia="ja-JP"/>
        </w:rPr>
        <w:t xml:space="preserve"> размещены на</w:t>
      </w:r>
      <w:r>
        <w:rPr>
          <w:rFonts w:eastAsia="Times New Roman"/>
        </w:rPr>
        <w:t xml:space="preserve"> официальном сайте Комитета по управлению имуществом Верхнесалдинского городского округа в сети Интернет </w:t>
      </w:r>
      <w:hyperlink r:id="rId5" w:tgtFrame="_blank" w:history="1">
        <w:r>
          <w:rPr>
            <w:rStyle w:val="a9"/>
            <w:rFonts w:eastAsia="Times New Roman"/>
          </w:rPr>
          <w:t>kui-vsalda.midural.ru</w:t>
        </w:r>
      </w:hyperlink>
      <w:r>
        <w:rPr>
          <w:rFonts w:eastAsia="Times New Roman"/>
        </w:rPr>
        <w:t xml:space="preserve"> </w:t>
      </w:r>
      <w:r>
        <w:t>(далее по тексту – сайт организатора конкурса) и публикуются в официальном печатном издании «</w:t>
      </w:r>
      <w:proofErr w:type="spellStart"/>
      <w:r>
        <w:t>Салдинская</w:t>
      </w:r>
      <w:proofErr w:type="spellEnd"/>
      <w:r>
        <w:t xml:space="preserve"> газета». </w:t>
      </w:r>
    </w:p>
    <w:p w:rsidR="00AA5F57" w:rsidRDefault="00AA5F57" w:rsidP="00AA5F57">
      <w:pPr>
        <w:jc w:val="both"/>
        <w:rPr>
          <w:rFonts w:eastAsia="Times New Roman"/>
          <w:lang w:eastAsia="en-US"/>
        </w:rPr>
      </w:pPr>
      <w:r>
        <w:rPr>
          <w:rFonts w:eastAsia="Arial Unicode MS"/>
        </w:rPr>
        <w:t>Документация о конкурсе доступна для ознакомления без взимания платы.</w:t>
      </w:r>
    </w:p>
    <w:p w:rsidR="00560AF3" w:rsidRDefault="00560AF3" w:rsidP="002F3F83">
      <w:pPr>
        <w:jc w:val="both"/>
      </w:pPr>
      <w:proofErr w:type="gramStart"/>
      <w:r w:rsidRPr="002262A3">
        <w:rPr>
          <w:rFonts w:eastAsia="Arial Unicode MS"/>
          <w:b/>
        </w:rPr>
        <w:t>Место предоставления документации о конкурсе</w:t>
      </w:r>
      <w:r w:rsidRPr="005E7B58">
        <w:rPr>
          <w:rFonts w:eastAsia="Arial Unicode MS"/>
        </w:rPr>
        <w:t>: 624760</w:t>
      </w:r>
      <w:r w:rsidRPr="005E7B58">
        <w:t>, Свердловская область, город Верхняя Салда, улица Энгельса, 46, кабинет 36, в рабочие дни с 9 часов 00 минут до 13 часов 00 минут и с 14 часов 00 минут до 1</w:t>
      </w:r>
      <w:r>
        <w:t>6</w:t>
      </w:r>
      <w:r w:rsidRPr="005E7B58">
        <w:t xml:space="preserve"> часов 00 минут</w:t>
      </w:r>
      <w:r>
        <w:t xml:space="preserve"> по местному времени</w:t>
      </w:r>
      <w:r w:rsidR="00615CC3">
        <w:t>, в период приема заявок на участие в конкурсе</w:t>
      </w:r>
      <w:r>
        <w:t>.</w:t>
      </w:r>
      <w:proofErr w:type="gramEnd"/>
    </w:p>
    <w:p w:rsidR="003359DE" w:rsidRPr="008B7207" w:rsidRDefault="003359DE" w:rsidP="000C63C6">
      <w:pPr>
        <w:shd w:val="clear" w:color="auto" w:fill="FFFFFF"/>
        <w:spacing w:line="274" w:lineRule="exact"/>
        <w:ind w:right="38"/>
        <w:jc w:val="both"/>
      </w:pPr>
      <w:r w:rsidRPr="00640EEB">
        <w:rPr>
          <w:b/>
        </w:rPr>
        <w:t xml:space="preserve">Заявки на участие в конкурсе </w:t>
      </w:r>
      <w:r w:rsidR="00C622A3">
        <w:t xml:space="preserve">принимаются  </w:t>
      </w:r>
      <w:r w:rsidR="00285ECA">
        <w:t>с  20</w:t>
      </w:r>
      <w:r w:rsidRPr="00D6305A">
        <w:t xml:space="preserve"> </w:t>
      </w:r>
      <w:r w:rsidR="00285ECA">
        <w:t>октября</w:t>
      </w:r>
      <w:r w:rsidRPr="00D6305A">
        <w:t xml:space="preserve"> 201</w:t>
      </w:r>
      <w:r w:rsidR="00285ECA">
        <w:t>6 года по 03 ноября</w:t>
      </w:r>
      <w:r w:rsidRPr="00D6305A">
        <w:t xml:space="preserve">  201</w:t>
      </w:r>
      <w:r w:rsidR="00C622A3" w:rsidRPr="00D6305A">
        <w:t>6</w:t>
      </w:r>
      <w:r w:rsidR="000C63C6" w:rsidRPr="00D6305A">
        <w:t xml:space="preserve"> года,</w:t>
      </w:r>
      <w:r w:rsidR="000C63C6">
        <w:t xml:space="preserve"> </w:t>
      </w:r>
      <w:r w:rsidR="000C63C6" w:rsidRPr="005E7B58">
        <w:t>в рабочие дни с 9 часов 00 минут до 13 часов 00  минут и с 14 часов 00 минут до 1</w:t>
      </w:r>
      <w:r w:rsidR="000C63C6">
        <w:t>6</w:t>
      </w:r>
      <w:r w:rsidR="000C63C6" w:rsidRPr="005E7B58">
        <w:t xml:space="preserve"> часов 00 минут</w:t>
      </w:r>
      <w:r w:rsidR="000C63C6">
        <w:t xml:space="preserve"> по местному времени, по адресу: Свердловская область, город Верхняя Салда, улица Энгельса, дом 46,</w:t>
      </w:r>
      <w:r w:rsidR="000C63C6" w:rsidRPr="003D0F97">
        <w:t xml:space="preserve"> </w:t>
      </w:r>
      <w:r w:rsidR="000C63C6" w:rsidRPr="00B7403E">
        <w:t xml:space="preserve">кабинет № </w:t>
      </w:r>
      <w:r w:rsidR="000C63C6" w:rsidRPr="008B7207">
        <w:t xml:space="preserve">36. </w:t>
      </w:r>
    </w:p>
    <w:p w:rsidR="00560AF3" w:rsidRPr="00E12CEC" w:rsidRDefault="002262A3" w:rsidP="00560AF3">
      <w:pPr>
        <w:autoSpaceDE w:val="0"/>
        <w:autoSpaceDN w:val="0"/>
        <w:adjustRightInd w:val="0"/>
        <w:jc w:val="both"/>
        <w:outlineLvl w:val="2"/>
      </w:pPr>
      <w:r w:rsidRPr="008B7207">
        <w:rPr>
          <w:b/>
        </w:rPr>
        <w:t>Перечень документов</w:t>
      </w:r>
      <w:r w:rsidR="00560AF3" w:rsidRPr="008B7207">
        <w:rPr>
          <w:rFonts w:eastAsia="Times New Roman"/>
        </w:rPr>
        <w:t>:</w:t>
      </w:r>
    </w:p>
    <w:p w:rsidR="00560AF3" w:rsidRPr="00FA428B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E12CEC">
        <w:rPr>
          <w:rFonts w:eastAsia="Times New Roman"/>
        </w:rPr>
        <w:t xml:space="preserve">1) </w:t>
      </w:r>
      <w:r w:rsidRPr="00486ED8">
        <w:t>заявк</w:t>
      </w:r>
      <w:r>
        <w:t>а</w:t>
      </w:r>
      <w:r w:rsidRPr="00486ED8">
        <w:t xml:space="preserve"> в двух экземплярах, </w:t>
      </w:r>
      <w:r>
        <w:t xml:space="preserve">заявление о согласии </w:t>
      </w:r>
      <w:r w:rsidRPr="00486ED8">
        <w:t>н</w:t>
      </w:r>
      <w:r>
        <w:t>а обработку персональных данных</w:t>
      </w:r>
      <w:r w:rsidRPr="00FA428B">
        <w:t>;</w:t>
      </w:r>
    </w:p>
    <w:p w:rsidR="00560AF3" w:rsidRPr="00FA428B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FA428B">
        <w:t>2) копии учредительных документов юридического лица, заверенные подписью его руководителя и печатью организации;</w:t>
      </w:r>
    </w:p>
    <w:p w:rsidR="00560AF3" w:rsidRPr="00FA428B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Par133"/>
      <w:bookmarkEnd w:id="0"/>
      <w:r w:rsidRPr="00FA428B">
        <w:t>3) копию документа, удостоверяющего личность, - для физических лиц, их представителей и для представителей юридических лиц;</w:t>
      </w:r>
    </w:p>
    <w:p w:rsidR="00560AF3" w:rsidRPr="00FA428B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134"/>
      <w:bookmarkEnd w:id="1"/>
      <w:r w:rsidRPr="00FA428B">
        <w:t>4) копию нотариально заверенной доверенности - для представителей физических лиц, в том числе индивидуальных предпринимателей;</w:t>
      </w:r>
    </w:p>
    <w:p w:rsidR="00560AF3" w:rsidRPr="00FA428B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FA428B">
        <w:t>копию доверенности, заверенную подписью руководителя организации и печатью юридического лица, или копию документа о назначении (об избрании), подтверждающего полномочия действовать от имени организации без доверенности (например, копию приказа о назначении руководителя, выписку из протокола), заверенную подписью руководителя организации и печатью юридического лица, - для представителей юридических лиц;</w:t>
      </w:r>
    </w:p>
    <w:p w:rsidR="00560AF3" w:rsidRPr="00FA428B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FA428B">
        <w:t>5) полученную не позднее, чем за 20 календарных дней до даты подачи заявки:</w:t>
      </w:r>
    </w:p>
    <w:p w:rsidR="00560AF3" w:rsidRPr="00FA428B" w:rsidRDefault="00560AF3" w:rsidP="00E13675">
      <w:pPr>
        <w:widowControl w:val="0"/>
        <w:autoSpaceDE w:val="0"/>
        <w:autoSpaceDN w:val="0"/>
        <w:adjustRightInd w:val="0"/>
        <w:jc w:val="both"/>
      </w:pPr>
      <w:r w:rsidRPr="00FA428B">
        <w:t xml:space="preserve">выписку из Единого государственного реестра юридических лиц, содержащую сведения о </w:t>
      </w:r>
      <w:r w:rsidRPr="00FA428B">
        <w:lastRenderedPageBreak/>
        <w:t xml:space="preserve">юридическом лице, включаемые в запись Единого государственного реестра юридических лиц, согласно </w:t>
      </w:r>
      <w:hyperlink r:id="rId6" w:history="1">
        <w:r w:rsidRPr="00FA428B">
          <w:rPr>
            <w:color w:val="0000FF"/>
          </w:rPr>
          <w:t>Приложению N 2</w:t>
        </w:r>
      </w:hyperlink>
      <w:r w:rsidRPr="00FA428B">
        <w:t xml:space="preserve"> к Правилам ведения Единого государственного реестра юридических лиц и предоставления содержащихся в нем сведений, утвержденным Постановлением Правительства Российской Федерации от 19 июня 2002 года N 438 "О Едином государственном реестре юридических лиц", с указанием сведений, перечисленных в </w:t>
      </w:r>
      <w:hyperlink r:id="rId7" w:history="1">
        <w:r w:rsidRPr="00FA428B">
          <w:rPr>
            <w:color w:val="0000FF"/>
          </w:rPr>
          <w:t>подпунктах "а"</w:t>
        </w:r>
      </w:hyperlink>
      <w:r w:rsidRPr="00FA428B">
        <w:t xml:space="preserve">, </w:t>
      </w:r>
      <w:hyperlink r:id="rId8" w:history="1">
        <w:r w:rsidRPr="00FA428B">
          <w:rPr>
            <w:color w:val="0000FF"/>
          </w:rPr>
          <w:t>"б"</w:t>
        </w:r>
      </w:hyperlink>
      <w:r w:rsidRPr="00FA428B">
        <w:t xml:space="preserve">, </w:t>
      </w:r>
      <w:hyperlink r:id="rId9" w:history="1">
        <w:r w:rsidRPr="00FA428B">
          <w:rPr>
            <w:color w:val="0000FF"/>
          </w:rPr>
          <w:t>"в"</w:t>
        </w:r>
      </w:hyperlink>
      <w:r w:rsidRPr="00FA428B">
        <w:t xml:space="preserve">, </w:t>
      </w:r>
      <w:hyperlink r:id="rId10" w:history="1">
        <w:r w:rsidRPr="00FA428B">
          <w:rPr>
            <w:color w:val="0000FF"/>
          </w:rPr>
          <w:t>"г"</w:t>
        </w:r>
      </w:hyperlink>
      <w:r w:rsidRPr="00FA428B">
        <w:t xml:space="preserve">, </w:t>
      </w:r>
      <w:hyperlink r:id="rId11" w:history="1">
        <w:r w:rsidRPr="00FA428B">
          <w:rPr>
            <w:color w:val="0000FF"/>
          </w:rPr>
          <w:t>"д"</w:t>
        </w:r>
      </w:hyperlink>
      <w:r w:rsidRPr="00FA428B">
        <w:t xml:space="preserve">, </w:t>
      </w:r>
      <w:hyperlink r:id="rId12" w:history="1">
        <w:r w:rsidRPr="00FA428B">
          <w:rPr>
            <w:color w:val="0000FF"/>
          </w:rPr>
          <w:t>"е"</w:t>
        </w:r>
      </w:hyperlink>
      <w:r w:rsidRPr="00FA428B">
        <w:t xml:space="preserve">, </w:t>
      </w:r>
      <w:hyperlink r:id="rId13" w:history="1">
        <w:r w:rsidRPr="00FA428B">
          <w:rPr>
            <w:color w:val="0000FF"/>
          </w:rPr>
          <w:t>"ж"</w:t>
        </w:r>
      </w:hyperlink>
      <w:r w:rsidRPr="00FA428B">
        <w:t xml:space="preserve">, </w:t>
      </w:r>
      <w:hyperlink r:id="rId14" w:history="1">
        <w:r w:rsidRPr="00FA428B">
          <w:rPr>
            <w:color w:val="0000FF"/>
          </w:rPr>
          <w:t>"и"</w:t>
        </w:r>
      </w:hyperlink>
      <w:r w:rsidRPr="00FA428B">
        <w:t xml:space="preserve">, </w:t>
      </w:r>
      <w:hyperlink r:id="rId15" w:history="1">
        <w:r w:rsidRPr="00FA428B">
          <w:rPr>
            <w:color w:val="0000FF"/>
          </w:rPr>
          <w:t>"к"</w:t>
        </w:r>
      </w:hyperlink>
      <w:r w:rsidRPr="00FA428B">
        <w:t xml:space="preserve">, </w:t>
      </w:r>
      <w:hyperlink r:id="rId16" w:history="1">
        <w:r w:rsidRPr="00FA428B">
          <w:rPr>
            <w:color w:val="0000FF"/>
          </w:rPr>
          <w:t>"л"</w:t>
        </w:r>
      </w:hyperlink>
      <w:r w:rsidRPr="00FA428B">
        <w:t xml:space="preserve">, </w:t>
      </w:r>
      <w:hyperlink r:id="rId17" w:history="1">
        <w:r w:rsidRPr="00FA428B">
          <w:rPr>
            <w:color w:val="0000FF"/>
          </w:rPr>
          <w:t>"м"</w:t>
        </w:r>
      </w:hyperlink>
      <w:r w:rsidRPr="00FA428B">
        <w:t xml:space="preserve">, </w:t>
      </w:r>
      <w:hyperlink r:id="rId18" w:history="1">
        <w:r w:rsidRPr="00FA428B">
          <w:rPr>
            <w:color w:val="0000FF"/>
          </w:rPr>
          <w:t>"о"</w:t>
        </w:r>
      </w:hyperlink>
      <w:r w:rsidRPr="00FA428B">
        <w:t xml:space="preserve">, </w:t>
      </w:r>
      <w:hyperlink r:id="rId19" w:history="1">
        <w:r w:rsidRPr="00FA428B">
          <w:rPr>
            <w:color w:val="0000FF"/>
          </w:rPr>
          <w:t>"п" пункта 1</w:t>
        </w:r>
      </w:hyperlink>
      <w:r w:rsidRPr="00FA428B">
        <w:t xml:space="preserve"> указанного Приложения, - в случае подачи заявки юридическим лицом;</w:t>
      </w:r>
    </w:p>
    <w:p w:rsidR="00560AF3" w:rsidRPr="00FA428B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FA428B">
        <w:t xml:space="preserve">выписку из Единого государственного реестра индивидуальных предпринимателей, содержащую сведения об индивидуальном предпринимателе, включаемые в запись Единого государственного реестра индивидуальных предпринимателей, согласно </w:t>
      </w:r>
      <w:hyperlink r:id="rId20" w:history="1">
        <w:r w:rsidRPr="00FA428B">
          <w:rPr>
            <w:color w:val="0000FF"/>
          </w:rPr>
          <w:t>Приложению N 2</w:t>
        </w:r>
      </w:hyperlink>
      <w:r w:rsidRPr="00FA428B">
        <w:t xml:space="preserve"> к Правилам ведения Единого государственного реестра индивидуальных предпринимателей и предоставления содержащихся в нем сведений, утвержденным Постановлением Правительства Российской Федерации от 16 октября 2003 года N 630 "О Едином государственном реестре индивидуальных предпринимателей, Правилах хранения в единых государственных реестрах юридических лиц и индивидуальных предпринимателей документов (сведений) и передачи их на постоянное хранение в государственные архивы, а также о внесении изменений и дополнений в Постановления Правительства Российской Федерации от 19 июня 2002 г. N 438 и 439", с указанием сведений, перечисленных в </w:t>
      </w:r>
      <w:hyperlink r:id="rId21" w:history="1">
        <w:r w:rsidRPr="00FA428B">
          <w:rPr>
            <w:color w:val="0000FF"/>
          </w:rPr>
          <w:t>подпунктах "а"</w:t>
        </w:r>
      </w:hyperlink>
      <w:r w:rsidRPr="00FA428B">
        <w:t xml:space="preserve">, </w:t>
      </w:r>
      <w:hyperlink r:id="rId22" w:history="1">
        <w:r w:rsidRPr="00FA428B">
          <w:rPr>
            <w:color w:val="0000FF"/>
          </w:rPr>
          <w:t>"г"</w:t>
        </w:r>
      </w:hyperlink>
      <w:r w:rsidRPr="00FA428B">
        <w:t xml:space="preserve">, </w:t>
      </w:r>
      <w:hyperlink r:id="rId23" w:history="1">
        <w:r w:rsidRPr="00FA428B">
          <w:rPr>
            <w:color w:val="0000FF"/>
          </w:rPr>
          <w:t>"д"</w:t>
        </w:r>
      </w:hyperlink>
      <w:r w:rsidRPr="00FA428B">
        <w:t xml:space="preserve">, </w:t>
      </w:r>
      <w:hyperlink r:id="rId24" w:history="1">
        <w:r w:rsidRPr="00FA428B">
          <w:rPr>
            <w:color w:val="0000FF"/>
          </w:rPr>
          <w:t>"е"</w:t>
        </w:r>
      </w:hyperlink>
      <w:r w:rsidRPr="00FA428B">
        <w:t xml:space="preserve">, </w:t>
      </w:r>
      <w:hyperlink r:id="rId25" w:history="1">
        <w:r w:rsidRPr="00FA428B">
          <w:rPr>
            <w:color w:val="0000FF"/>
          </w:rPr>
          <w:t>"к"</w:t>
        </w:r>
      </w:hyperlink>
      <w:r w:rsidRPr="00FA428B">
        <w:t xml:space="preserve">, </w:t>
      </w:r>
      <w:hyperlink r:id="rId26" w:history="1">
        <w:r w:rsidRPr="00FA428B">
          <w:rPr>
            <w:color w:val="0000FF"/>
          </w:rPr>
          <w:t>"л"</w:t>
        </w:r>
      </w:hyperlink>
      <w:r w:rsidRPr="00FA428B">
        <w:t xml:space="preserve">, </w:t>
      </w:r>
      <w:hyperlink r:id="rId27" w:history="1">
        <w:r w:rsidRPr="00FA428B">
          <w:rPr>
            <w:color w:val="0000FF"/>
          </w:rPr>
          <w:t>"м"</w:t>
        </w:r>
      </w:hyperlink>
      <w:r w:rsidRPr="00FA428B">
        <w:t xml:space="preserve">, </w:t>
      </w:r>
      <w:hyperlink r:id="rId28" w:history="1">
        <w:r w:rsidRPr="00FA428B">
          <w:rPr>
            <w:color w:val="0000FF"/>
          </w:rPr>
          <w:t>"н"</w:t>
        </w:r>
      </w:hyperlink>
      <w:r w:rsidRPr="00FA428B">
        <w:t xml:space="preserve">, </w:t>
      </w:r>
      <w:hyperlink r:id="rId29" w:history="1">
        <w:r w:rsidRPr="00FA428B">
          <w:rPr>
            <w:color w:val="0000FF"/>
          </w:rPr>
          <w:t>"о" пункта 1</w:t>
        </w:r>
      </w:hyperlink>
      <w:r w:rsidRPr="00FA428B">
        <w:t xml:space="preserve"> указанного Приложения, - в случае подачи заявки индивидуальным предпринимателем;</w:t>
      </w:r>
    </w:p>
    <w:p w:rsidR="00560AF3" w:rsidRPr="00FA428B" w:rsidRDefault="00921AE9" w:rsidP="00560AF3">
      <w:pPr>
        <w:widowControl w:val="0"/>
        <w:autoSpaceDE w:val="0"/>
        <w:autoSpaceDN w:val="0"/>
        <w:adjustRightInd w:val="0"/>
        <w:ind w:firstLine="709"/>
        <w:jc w:val="both"/>
      </w:pPr>
      <w:r>
        <w:t>6</w:t>
      </w:r>
      <w:r w:rsidR="00560AF3" w:rsidRPr="00FA428B">
        <w:t>) копию платежного документа с отметкой банка, подтверждающего перечисление задатка на счет, указанный в извещении о проведении конкурса;</w:t>
      </w:r>
    </w:p>
    <w:p w:rsidR="00560AF3" w:rsidRDefault="00921AE9" w:rsidP="00560AF3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560AF3" w:rsidRPr="00FA428B">
        <w:t>) предложение о цене предмета конкурса и других конкурсных условиях, указанных в извещении о проведении конкурса (конкурсное предложение)</w:t>
      </w:r>
      <w:r w:rsidR="00560AF3">
        <w:t xml:space="preserve"> в двойном конверте</w:t>
      </w:r>
      <w:r w:rsidR="00560AF3" w:rsidRPr="00FA428B">
        <w:t>;</w:t>
      </w:r>
    </w:p>
    <w:p w:rsidR="00560AF3" w:rsidRDefault="00921AE9" w:rsidP="00560AF3">
      <w:pPr>
        <w:ind w:firstLine="709"/>
        <w:jc w:val="both"/>
      </w:pPr>
      <w:r>
        <w:t>8</w:t>
      </w:r>
      <w:r w:rsidR="00560AF3">
        <w:t xml:space="preserve">) </w:t>
      </w:r>
      <w:r w:rsidR="00560AF3" w:rsidRPr="00FA428B">
        <w:t>опись всех представленных документов (в двух экземплярах).</w:t>
      </w:r>
    </w:p>
    <w:p w:rsidR="00560AF3" w:rsidRDefault="00CB1E26" w:rsidP="003359DE">
      <w:pPr>
        <w:jc w:val="both"/>
      </w:pPr>
      <w:r>
        <w:t>Заявитель вправе отказаться от участия в конкурсе в любое время до момента вскрытия конвертов с конкурсными предложениями путем вручения организатору конкурса или конкурсной комиссии письменного обращения об отказе участвовать в конкурсе. Документы, предоставленные заявителем для участия в конкурсе, возврату не подлежат</w:t>
      </w:r>
      <w:r w:rsidR="00560AF3" w:rsidRPr="00CA413E">
        <w:t>.</w:t>
      </w:r>
    </w:p>
    <w:p w:rsidR="004A6470" w:rsidRPr="00640EEB" w:rsidRDefault="004A6470" w:rsidP="003359DE">
      <w:pPr>
        <w:jc w:val="both"/>
      </w:pPr>
      <w:r w:rsidRPr="004A6470">
        <w:rPr>
          <w:b/>
        </w:rPr>
        <w:t>Признание заявителей участниками конкурса</w:t>
      </w:r>
      <w:r>
        <w:rPr>
          <w:b/>
        </w:rPr>
        <w:t>, подписание протокола рассмотрения заявок</w:t>
      </w:r>
      <w:r w:rsidR="006E2254">
        <w:t xml:space="preserve">: </w:t>
      </w:r>
      <w:r w:rsidR="006E2254" w:rsidRPr="005F4147">
        <w:t>18 ноября</w:t>
      </w:r>
      <w:r w:rsidR="00921AE9" w:rsidRPr="005F4147">
        <w:t xml:space="preserve"> 2016</w:t>
      </w:r>
      <w:r w:rsidRPr="005F4147">
        <w:t xml:space="preserve"> года.</w:t>
      </w:r>
    </w:p>
    <w:p w:rsidR="003359DE" w:rsidRPr="00C309D0" w:rsidRDefault="003359DE" w:rsidP="003359DE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40EEB">
        <w:rPr>
          <w:b/>
        </w:rPr>
        <w:t xml:space="preserve">Место, дата и время </w:t>
      </w:r>
      <w:r w:rsidR="004A6470">
        <w:rPr>
          <w:b/>
        </w:rPr>
        <w:t>про</w:t>
      </w:r>
      <w:r w:rsidRPr="00640EEB">
        <w:rPr>
          <w:b/>
        </w:rPr>
        <w:t>ведени</w:t>
      </w:r>
      <w:r w:rsidR="004A6470">
        <w:rPr>
          <w:b/>
        </w:rPr>
        <w:t>я</w:t>
      </w:r>
      <w:r w:rsidRPr="00640EEB">
        <w:rPr>
          <w:b/>
        </w:rPr>
        <w:t xml:space="preserve"> конкурса:</w:t>
      </w:r>
      <w:r w:rsidRPr="00640EEB">
        <w:rPr>
          <w:rFonts w:eastAsia="Times New Roman"/>
          <w:bCs/>
          <w:i/>
          <w:iCs/>
          <w:color w:val="000000"/>
        </w:rPr>
        <w:t xml:space="preserve"> </w:t>
      </w:r>
      <w:r w:rsidR="0062082F">
        <w:rPr>
          <w:rFonts w:eastAsia="Times New Roman"/>
          <w:bCs/>
          <w:iCs/>
          <w:color w:val="000000"/>
        </w:rPr>
        <w:t>23</w:t>
      </w:r>
      <w:r w:rsidR="006E2254" w:rsidRPr="005F4147">
        <w:rPr>
          <w:rFonts w:eastAsia="Times New Roman"/>
          <w:bCs/>
          <w:iCs/>
          <w:color w:val="000000"/>
        </w:rPr>
        <w:t xml:space="preserve"> ноября</w:t>
      </w:r>
      <w:r w:rsidRPr="005F4147">
        <w:rPr>
          <w:rFonts w:eastAsia="Times New Roman"/>
          <w:bCs/>
          <w:iCs/>
          <w:color w:val="000000"/>
        </w:rPr>
        <w:t xml:space="preserve"> </w:t>
      </w:r>
      <w:r w:rsidRPr="005F4147">
        <w:rPr>
          <w:rFonts w:eastAsia="Times New Roman"/>
          <w:color w:val="000000"/>
        </w:rPr>
        <w:t>201</w:t>
      </w:r>
      <w:r w:rsidR="00921AE9" w:rsidRPr="005F4147">
        <w:rPr>
          <w:rFonts w:eastAsia="Times New Roman"/>
          <w:color w:val="000000"/>
        </w:rPr>
        <w:t>6</w:t>
      </w:r>
      <w:r w:rsidRPr="005F4147">
        <w:rPr>
          <w:rFonts w:eastAsia="Times New Roman"/>
          <w:color w:val="000000"/>
        </w:rPr>
        <w:t xml:space="preserve"> года</w:t>
      </w:r>
      <w:r w:rsidRPr="00640EEB">
        <w:rPr>
          <w:rFonts w:eastAsia="Times New Roman"/>
          <w:color w:val="000000"/>
        </w:rPr>
        <w:t xml:space="preserve"> в 11 часов 00 минут</w:t>
      </w:r>
      <w:r>
        <w:rPr>
          <w:rFonts w:eastAsia="Times New Roman"/>
          <w:color w:val="000000"/>
        </w:rPr>
        <w:t xml:space="preserve"> по адресу: </w:t>
      </w:r>
      <w:r w:rsidR="004A6470">
        <w:t>Свердловская область, город Верхняя Салда, улица Энгельса, дом 46</w:t>
      </w:r>
      <w:r w:rsidR="00921AE9">
        <w:rPr>
          <w:rFonts w:eastAsia="Times New Roman"/>
        </w:rPr>
        <w:t xml:space="preserve">, </w:t>
      </w:r>
      <w:r w:rsidR="00921AE9" w:rsidRPr="0012730A">
        <w:rPr>
          <w:rFonts w:eastAsia="Times New Roman"/>
        </w:rPr>
        <w:t xml:space="preserve">каб. </w:t>
      </w:r>
      <w:r w:rsidR="008571B9" w:rsidRPr="008571B9">
        <w:rPr>
          <w:rFonts w:eastAsia="Times New Roman"/>
        </w:rPr>
        <w:t>27</w:t>
      </w:r>
      <w:r w:rsidR="00921AE9" w:rsidRPr="008571B9">
        <w:rPr>
          <w:rFonts w:eastAsia="Times New Roman"/>
        </w:rPr>
        <w:t>.</w:t>
      </w:r>
      <w:r w:rsidRPr="00640EEB">
        <w:rPr>
          <w:rFonts w:eastAsia="Times New Roman"/>
        </w:rPr>
        <w:t xml:space="preserve"> </w:t>
      </w:r>
    </w:p>
    <w:p w:rsidR="00097FD6" w:rsidRPr="009274F8" w:rsidRDefault="003359DE" w:rsidP="00097FD6">
      <w:pPr>
        <w:jc w:val="both"/>
      </w:pPr>
      <w:r w:rsidRPr="00CA6BE3">
        <w:rPr>
          <w:rFonts w:eastAsia="MS Mincho"/>
          <w:b/>
          <w:bCs/>
          <w:lang w:eastAsia="ja-JP"/>
        </w:rPr>
        <w:t>Порядок проведения конкурса</w:t>
      </w:r>
      <w:r w:rsidR="00097FD6">
        <w:rPr>
          <w:rFonts w:eastAsia="MS Mincho"/>
          <w:b/>
          <w:bCs/>
          <w:lang w:eastAsia="ja-JP"/>
        </w:rPr>
        <w:t xml:space="preserve">: </w:t>
      </w:r>
      <w:r w:rsidR="00097FD6" w:rsidRPr="009274F8">
        <w:t>На заседании конкурсной комиссии происходит вскрытие конвертов с конкурсными предложениями. При вскрытии конвертов могут присутствовать все участники конкурса или их представители.</w:t>
      </w:r>
    </w:p>
    <w:p w:rsidR="00097FD6" w:rsidRPr="009274F8" w:rsidRDefault="00097FD6" w:rsidP="00097FD6">
      <w:pPr>
        <w:ind w:firstLine="709"/>
        <w:jc w:val="both"/>
      </w:pPr>
      <w:r w:rsidRPr="009274F8">
        <w:t xml:space="preserve">Предложения должны быть изложены на русском языке, подписаны участниками конкурса или их полномочными представителями. Цена предмета конкурса указывается числом и прописью. </w:t>
      </w:r>
      <w:r w:rsidR="00274A39">
        <w:t xml:space="preserve">Цена предмета конкурса должна быть указана с учетом НДС. </w:t>
      </w:r>
      <w:r w:rsidRPr="009274F8">
        <w:t>Комиссия принимает во внимание цену, указанную прописью, если числом и прописью указаны разные цены.</w:t>
      </w:r>
    </w:p>
    <w:p w:rsidR="00097FD6" w:rsidRPr="009274F8" w:rsidRDefault="00097FD6" w:rsidP="00097FD6">
      <w:pPr>
        <w:ind w:firstLine="709"/>
        <w:jc w:val="both"/>
      </w:pPr>
      <w:r w:rsidRPr="009274F8">
        <w:t>Комиссия оценивает предложения участников конкурса в соответствии с конкурсными условиями, перечисленными в извещении о проведении конкурса, и определяет победителя конкурса.</w:t>
      </w:r>
    </w:p>
    <w:p w:rsidR="00097FD6" w:rsidRPr="009274F8" w:rsidRDefault="00097FD6" w:rsidP="00097FD6">
      <w:pPr>
        <w:ind w:firstLine="709"/>
        <w:jc w:val="both"/>
      </w:pPr>
      <w:r w:rsidRPr="009274F8">
        <w:t>Победитель конкурса определяется комиссией путем проведения открытого голосования простым большинством голосов от числа присутствующих членов комиссии. При равенстве голосов членов комиссии голос председателя комиссии является решающим.</w:t>
      </w:r>
    </w:p>
    <w:p w:rsidR="00097FD6" w:rsidRPr="009274F8" w:rsidRDefault="00097FD6" w:rsidP="00097FD6">
      <w:pPr>
        <w:ind w:firstLine="709"/>
        <w:jc w:val="both"/>
      </w:pPr>
      <w:r w:rsidRPr="009274F8">
        <w:t>В случае если предложения участников конкурса о цене и (или) иных условиях конкурса совпадут, победителем признается участник, чье конкурсное предложение поступило к организатору конкурса ранее.</w:t>
      </w:r>
    </w:p>
    <w:p w:rsidR="00097FD6" w:rsidRPr="009274F8" w:rsidRDefault="00097FD6" w:rsidP="00097FD6">
      <w:pPr>
        <w:ind w:firstLine="709"/>
        <w:jc w:val="both"/>
      </w:pPr>
      <w:r w:rsidRPr="009274F8">
        <w:t xml:space="preserve">Решение комиссии об определении победителя конкурса оформляется протоколом о результатах проведения конкурса, составляемым в двух экземплярах, один из которых </w:t>
      </w:r>
      <w:r w:rsidRPr="009274F8">
        <w:lastRenderedPageBreak/>
        <w:t>передается победителю конкурса или его представителю, а второй остается у организатора конкурса. Указанный протокол составляется комиссией в день подведения результатов конкурса и подписывается членами комиссии и победителем конкурса.</w:t>
      </w:r>
    </w:p>
    <w:p w:rsidR="003359DE" w:rsidRPr="00097FD6" w:rsidRDefault="00097FD6" w:rsidP="00097FD6">
      <w:pPr>
        <w:ind w:firstLine="709"/>
        <w:jc w:val="both"/>
      </w:pPr>
      <w:r w:rsidRPr="009274F8">
        <w:t xml:space="preserve">Протокол о результатах проведения конкурса является основанием для заключения договора с победителем конкурса. </w:t>
      </w:r>
      <w:r>
        <w:t>Договор</w:t>
      </w:r>
      <w:r w:rsidRPr="009274F8">
        <w:t xml:space="preserve"> заключается между Комитетом и победителем конкурса в срок, установленный в </w:t>
      </w:r>
      <w:r>
        <w:t>извещении о проведении конкурса.</w:t>
      </w:r>
    </w:p>
    <w:p w:rsidR="00E0472B" w:rsidRPr="00E0472B" w:rsidRDefault="003359DE" w:rsidP="00E0472B">
      <w:pPr>
        <w:ind w:firstLine="709"/>
        <w:jc w:val="both"/>
        <w:rPr>
          <w:rFonts w:eastAsia="Times New Roman"/>
        </w:rPr>
      </w:pPr>
      <w:r w:rsidRPr="002F0AEE">
        <w:rPr>
          <w:b/>
          <w:color w:val="000000"/>
        </w:rPr>
        <w:t>Срок подписания победителем договора на установку и эксплуатацию рекламной конструкции</w:t>
      </w:r>
      <w:r>
        <w:rPr>
          <w:b/>
          <w:color w:val="000000"/>
        </w:rPr>
        <w:t xml:space="preserve">: </w:t>
      </w:r>
      <w:r w:rsidR="00E0472B" w:rsidRPr="00E0472B">
        <w:rPr>
          <w:rFonts w:eastAsia="Times New Roman"/>
        </w:rPr>
        <w:t>Договор заключается между Комитетом по управлению имуществом Верхнесалдинского городского округа и победителем конкурса в срок не ранее, чем через 10 дней со дня публикации протокола о результатах проведения конкурса на офици</w:t>
      </w:r>
      <w:r w:rsidR="0012730A">
        <w:rPr>
          <w:rFonts w:eastAsia="Times New Roman"/>
        </w:rPr>
        <w:t>альном сайте о</w:t>
      </w:r>
      <w:r w:rsidR="00E0472B">
        <w:rPr>
          <w:rFonts w:eastAsia="Times New Roman"/>
        </w:rPr>
        <w:t>рганизатора конкурса</w:t>
      </w:r>
      <w:r w:rsidR="00E0472B" w:rsidRPr="00E0472B">
        <w:rPr>
          <w:rFonts w:eastAsia="Times New Roman"/>
        </w:rPr>
        <w:t>.</w:t>
      </w:r>
      <w:r w:rsidR="003E5A88">
        <w:rPr>
          <w:rFonts w:eastAsia="Times New Roman"/>
        </w:rPr>
        <w:t xml:space="preserve"> </w:t>
      </w:r>
      <w:r w:rsidR="003E5A88" w:rsidRPr="003E5A88">
        <w:rPr>
          <w:rFonts w:eastAsia="Times New Roman"/>
        </w:rPr>
        <w:t>Дата заключения договора – 05 декабря 2016 года.</w:t>
      </w:r>
    </w:p>
    <w:p w:rsidR="003359DE" w:rsidRPr="00E12CEC" w:rsidRDefault="003359DE" w:rsidP="003359DE">
      <w:pPr>
        <w:jc w:val="both"/>
        <w:rPr>
          <w:rFonts w:eastAsia="Times New Roman" w:cs="Arial"/>
          <w:color w:val="000000"/>
        </w:rPr>
      </w:pPr>
    </w:p>
    <w:p w:rsidR="003359DE" w:rsidRPr="00CA6BE3" w:rsidRDefault="003359DE" w:rsidP="00E13675">
      <w:pPr>
        <w:jc w:val="both"/>
        <w:rPr>
          <w:rFonts w:eastAsia="MS Mincho"/>
          <w:lang w:eastAsia="ja-JP"/>
        </w:rPr>
      </w:pPr>
      <w:r w:rsidRPr="00E13675">
        <w:rPr>
          <w:rFonts w:eastAsia="MS Mincho"/>
          <w:b/>
          <w:lang w:eastAsia="ja-JP"/>
        </w:rPr>
        <w:t>Конкурс признается несостоявшимся в следующих случаях</w:t>
      </w:r>
      <w:r w:rsidRPr="00CA6BE3">
        <w:rPr>
          <w:rFonts w:eastAsia="MS Mincho"/>
          <w:lang w:eastAsia="ja-JP"/>
        </w:rPr>
        <w:t>:</w:t>
      </w:r>
    </w:p>
    <w:p w:rsidR="00E13675" w:rsidRPr="00E13675" w:rsidRDefault="00E13675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6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если не было принято ни одной заявки на участие в конкурсе или участником конкурса признан только один заявитель;</w:t>
      </w:r>
    </w:p>
    <w:p w:rsidR="00E13675" w:rsidRPr="00E13675" w:rsidRDefault="00E13675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6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если конкурсные предложения участников конкурса не соответствуют конкурсным условиям, перечисленным в извещении о проведении конкурса.</w:t>
      </w:r>
    </w:p>
    <w:p w:rsidR="00E13675" w:rsidRPr="00E13675" w:rsidRDefault="00E13675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6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участник конкурса, конкурсное предложение которого содержит лучшие условия, следующие после условий, предложенных победителем конкурса, отказался или уклонился от заключения договора, результаты конкурса аннулируются решением конкурсной комиссии.</w:t>
      </w:r>
    </w:p>
    <w:p w:rsidR="006A61F0" w:rsidRDefault="00E13675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136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признании конкурса несостоявшимся, аннулировании результатов конкурса комиссия составляет об этом протокол с обоснованием принятия такого решения.</w:t>
      </w:r>
      <w:proofErr w:type="gramEnd"/>
    </w:p>
    <w:p w:rsidR="006A61F0" w:rsidRDefault="006A61F0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97FD6" w:rsidRDefault="006A61F0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1:  форма</w:t>
      </w:r>
      <w:r w:rsidR="00097FD6" w:rsidRPr="00097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заявки на участие в конкурсе, предметом которого является право заключить договор на установку и эксплуатацию</w:t>
      </w:r>
      <w:r w:rsidR="00097FD6">
        <w:t xml:space="preserve"> </w:t>
      </w:r>
      <w:r w:rsidR="00097FD6" w:rsidRPr="00097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рекламной конструкции</w:t>
      </w:r>
      <w:r w:rsidR="00097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размещена на </w:t>
      </w:r>
      <w:r w:rsidR="00097FD6" w:rsidRPr="00097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сайт</w:t>
      </w:r>
      <w:r w:rsidR="00097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CB3F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</w:t>
      </w:r>
      <w:r w:rsidR="00097FD6" w:rsidRPr="00097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рганизатора конкурса</w:t>
      </w:r>
      <w:r w:rsidR="00097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BF7D49" w:rsidRDefault="00BF7D4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6D4A67" w:rsidRPr="00E2164B" w:rsidRDefault="006D4A67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  <w:bookmarkStart w:id="2" w:name="_GoBack"/>
      <w:bookmarkEnd w:id="2"/>
      <w:r w:rsidRPr="00E2164B">
        <w:rPr>
          <w:rFonts w:eastAsiaTheme="minorEastAsia"/>
        </w:rPr>
        <w:lastRenderedPageBreak/>
        <w:t>Приложение 1</w:t>
      </w:r>
    </w:p>
    <w:p w:rsidR="006D4A67" w:rsidRDefault="006D4A67" w:rsidP="006D4A67">
      <w:pPr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</w:t>
      </w:r>
    </w:p>
    <w:p w:rsidR="006D4A67" w:rsidRPr="00722FDB" w:rsidRDefault="006D4A67" w:rsidP="006D4A67">
      <w:pPr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Председателю Комитета</w:t>
      </w:r>
    </w:p>
    <w:p w:rsidR="006D4A67" w:rsidRPr="00722FDB" w:rsidRDefault="006D4A67" w:rsidP="006D4A67">
      <w:pPr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по управлению имуществом ВСГО</w:t>
      </w:r>
    </w:p>
    <w:p w:rsidR="006D4A67" w:rsidRPr="00722FDB" w:rsidRDefault="006D4A67" w:rsidP="006D4A67">
      <w:pPr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6D4A67" w:rsidRPr="00722FDB" w:rsidRDefault="006D4A67" w:rsidP="006D4A67">
      <w:pPr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       организатору конкурса</w:t>
      </w:r>
    </w:p>
    <w:p w:rsidR="006D4A67" w:rsidRPr="00722FDB" w:rsidRDefault="006D4A67" w:rsidP="006D4A67">
      <w:pPr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6D4A67" w:rsidRPr="00722FDB" w:rsidRDefault="006D4A67" w:rsidP="006D4A67">
      <w:pPr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    на право заключения договора</w:t>
      </w:r>
    </w:p>
    <w:p w:rsidR="006D4A67" w:rsidRPr="00722FDB" w:rsidRDefault="006D4A67" w:rsidP="006D4A67">
      <w:pPr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  <w:sz w:val="20"/>
          <w:szCs w:val="20"/>
        </w:rPr>
      </w:pPr>
    </w:p>
    <w:p w:rsidR="006D4A67" w:rsidRPr="00722FDB" w:rsidRDefault="006D4A67" w:rsidP="006D4A67">
      <w:pPr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на установку и эксплуатацию </w:t>
      </w:r>
      <w:proofErr w:type="gramStart"/>
      <w:r w:rsidRPr="00722FDB">
        <w:rPr>
          <w:rFonts w:ascii="Courier New" w:eastAsiaTheme="minorEastAsia" w:hAnsi="Courier New" w:cs="Courier New"/>
          <w:sz w:val="20"/>
          <w:szCs w:val="20"/>
        </w:rPr>
        <w:t>рекламной</w:t>
      </w:r>
      <w:proofErr w:type="gramEnd"/>
    </w:p>
    <w:p w:rsidR="006D4A67" w:rsidRPr="00722FDB" w:rsidRDefault="006D4A67" w:rsidP="006D4A67">
      <w:pPr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конструкции: ________________________</w:t>
      </w:r>
    </w:p>
    <w:p w:rsidR="006D4A67" w:rsidRPr="00722FDB" w:rsidRDefault="006D4A67" w:rsidP="006D4A67">
      <w:pPr>
        <w:autoSpaceDE w:val="0"/>
        <w:autoSpaceDN w:val="0"/>
        <w:adjustRightInd w:val="0"/>
        <w:jc w:val="right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          (вид рекламной конструкции)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ЗАЯВКА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на  участие  в  конкурсе  на  право  заключения  договора  на  установку  и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722FDB">
        <w:rPr>
          <w:rFonts w:ascii="Courier New" w:eastAsiaTheme="minorEastAsia" w:hAnsi="Courier New" w:cs="Courier New"/>
          <w:sz w:val="20"/>
          <w:szCs w:val="20"/>
        </w:rPr>
        <w:t>эксплуатацию  рекламной  конструкции:  ______________________________  (вид</w:t>
      </w:r>
      <w:proofErr w:type="gramEnd"/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рекламной конструкции).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Претендент ________________________________________________________________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(организационно-правовая форма, наименование претендента)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в лице ____________________________________________________________________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</w:t>
      </w:r>
      <w:proofErr w:type="gramStart"/>
      <w:r w:rsidRPr="00722FDB">
        <w:rPr>
          <w:rFonts w:ascii="Courier New" w:eastAsiaTheme="minorEastAsia" w:hAnsi="Courier New" w:cs="Courier New"/>
          <w:sz w:val="20"/>
          <w:szCs w:val="20"/>
        </w:rPr>
        <w:t>(должность, фамилия, имя, отчество руководителя участника</w:t>
      </w:r>
      <w:proofErr w:type="gramEnd"/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         размещения претендента)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сообщает о своем согласии участвовать в конкурсе на условиях, установленных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конкурсной         документацией        по        лоту        N ___________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"______________________________________________________".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В  случае  признания  нас  (меня)  победителем  торгов обязуемся (обязуюсь)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произвести оплату права заключения договора по указанному лоту на условиях,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722FDB">
        <w:rPr>
          <w:rFonts w:ascii="Courier New" w:eastAsiaTheme="minorEastAsia" w:hAnsi="Courier New" w:cs="Courier New"/>
          <w:sz w:val="20"/>
          <w:szCs w:val="20"/>
        </w:rPr>
        <w:t>указанных</w:t>
      </w:r>
      <w:proofErr w:type="gramEnd"/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в  извещении о проведении конкурса и конкурсной документации, по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предложенной нами цене.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Настоящим подтверждаем соответствие _______________________________________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          </w:t>
      </w:r>
      <w:proofErr w:type="gramStart"/>
      <w:r w:rsidRPr="00722FDB">
        <w:rPr>
          <w:rFonts w:ascii="Courier New" w:eastAsiaTheme="minorEastAsia" w:hAnsi="Courier New" w:cs="Courier New"/>
          <w:sz w:val="20"/>
          <w:szCs w:val="20"/>
        </w:rPr>
        <w:t>(организационно-правовая форма, наименование</w:t>
      </w:r>
      <w:proofErr w:type="gramEnd"/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___________________________________________________________________________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          претендента)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установленным   документацией   об   аукционе  обязательным  требованиям  </w:t>
      </w:r>
      <w:proofErr w:type="gramStart"/>
      <w:r w:rsidRPr="00722FDB">
        <w:rPr>
          <w:rFonts w:ascii="Courier New" w:eastAsiaTheme="minorEastAsia" w:hAnsi="Courier New" w:cs="Courier New"/>
          <w:sz w:val="20"/>
          <w:szCs w:val="20"/>
        </w:rPr>
        <w:t>к</w:t>
      </w:r>
      <w:proofErr w:type="gramEnd"/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претендентам.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Уведомляем, что ___________________________________________________________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(организационно-правовая форма, наименование претендента)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не  является  неплатежеспособным,  не  находится  в процессе ликвидации, не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признано несостоятельным (банкротом), деятельность не приостановлена.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_______________________    _____________________    _______________________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(должность руководителя)   (дата, личная подпись)    (расшифровка подписи)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М.П.</w:t>
      </w:r>
    </w:p>
    <w:p w:rsidR="006D4A67" w:rsidRPr="00722FDB" w:rsidRDefault="006D4A67" w:rsidP="006D4A67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СОГЛАСИЕ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                 НА ОБРАБОТКУ ПЕРСОНАЛЬНЫХ ДАННЫХ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Я,   ___________________________________,  проживающий (</w:t>
      </w:r>
      <w:proofErr w:type="spellStart"/>
      <w:r w:rsidRPr="00722FDB">
        <w:rPr>
          <w:rFonts w:ascii="Courier New" w:eastAsiaTheme="minorEastAsia" w:hAnsi="Courier New" w:cs="Courier New"/>
          <w:sz w:val="20"/>
          <w:szCs w:val="20"/>
        </w:rPr>
        <w:t>ая</w:t>
      </w:r>
      <w:proofErr w:type="spellEnd"/>
      <w:r w:rsidRPr="00722FDB">
        <w:rPr>
          <w:rFonts w:ascii="Courier New" w:eastAsiaTheme="minorEastAsia" w:hAnsi="Courier New" w:cs="Courier New"/>
          <w:sz w:val="20"/>
          <w:szCs w:val="20"/>
        </w:rPr>
        <w:t>)  по  адресу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_______________________________________________,     основной     документ,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722FDB">
        <w:rPr>
          <w:rFonts w:ascii="Courier New" w:eastAsiaTheme="minorEastAsia" w:hAnsi="Courier New" w:cs="Courier New"/>
          <w:sz w:val="20"/>
          <w:szCs w:val="20"/>
        </w:rPr>
        <w:t>удостоверяющий</w:t>
      </w:r>
      <w:proofErr w:type="gramEnd"/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личность   ____________  серия  _____  N _________,  выдан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___________________________________,  даю   свое   согласие   Комитету   </w:t>
      </w:r>
      <w:proofErr w:type="gramStart"/>
      <w:r w:rsidRPr="00722FDB">
        <w:rPr>
          <w:rFonts w:ascii="Courier New" w:eastAsiaTheme="minorEastAsia" w:hAnsi="Courier New" w:cs="Courier New"/>
          <w:sz w:val="20"/>
          <w:szCs w:val="20"/>
        </w:rPr>
        <w:t>по</w:t>
      </w:r>
      <w:proofErr w:type="gramEnd"/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управлению  имуществом  Верхнесалдинского  городского  округа  на обработку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своих персональных данных, содержащихся в настоящем заявлении включая сбор,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систематизацию,  накопление,  хранение,  уточнение (обновление, изменение),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использование,  распространение  (в  том  числе  передачу),  обезличивание,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блокирование, уничтожение персональных данных.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Настоящее согласие действует с "__" _____________ 20__ г.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Я  оставляю  за  собой  право  отозвать  настоящее  согласие, письменно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уведомив об этом оператора.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В  случае  получения  моего  письменного заявления об отзыве настоящего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согласия  оператор  обязан  прекратить обработку или обеспечить прекращение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обработки  персональных  данных  и  уничтожить  или  обеспечить уничтожение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персональных  данных  в  срок,  не превышающий трех дней </w:t>
      </w:r>
      <w:proofErr w:type="gramStart"/>
      <w:r w:rsidRPr="00722FDB">
        <w:rPr>
          <w:rFonts w:ascii="Courier New" w:eastAsiaTheme="minorEastAsia" w:hAnsi="Courier New" w:cs="Courier New"/>
          <w:sz w:val="20"/>
          <w:szCs w:val="20"/>
        </w:rPr>
        <w:t>с даты поступления</w:t>
      </w:r>
      <w:proofErr w:type="gramEnd"/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указанного  отзыва.  Об  уничтожении  персональных  данных  оператор обязан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>уведомить меня в письменной форме.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________________________________________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Подпись субъекта персональных данных</w:t>
      </w: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6A61F0" w:rsidRPr="00722FDB" w:rsidRDefault="006A61F0" w:rsidP="006A61F0">
      <w:pPr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722FDB">
        <w:rPr>
          <w:rFonts w:ascii="Courier New" w:eastAsiaTheme="minorEastAsia" w:hAnsi="Courier New" w:cs="Courier New"/>
          <w:sz w:val="20"/>
          <w:szCs w:val="20"/>
        </w:rPr>
        <w:t xml:space="preserve">    "__" ________________ 20__ г.</w:t>
      </w:r>
    </w:p>
    <w:p w:rsidR="006D4A67" w:rsidRPr="00097FD6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6D4A67" w:rsidRPr="00097FD6" w:rsidSect="008814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3F"/>
    <w:rsid w:val="000529EA"/>
    <w:rsid w:val="000639CC"/>
    <w:rsid w:val="00097FD6"/>
    <w:rsid w:val="000C011C"/>
    <w:rsid w:val="000C63C6"/>
    <w:rsid w:val="0012730A"/>
    <w:rsid w:val="00146640"/>
    <w:rsid w:val="001F20F8"/>
    <w:rsid w:val="002262A3"/>
    <w:rsid w:val="00273FC0"/>
    <w:rsid w:val="00274A39"/>
    <w:rsid w:val="00285ECA"/>
    <w:rsid w:val="002A6785"/>
    <w:rsid w:val="002C63C4"/>
    <w:rsid w:val="002F3F83"/>
    <w:rsid w:val="003359DE"/>
    <w:rsid w:val="00353F4C"/>
    <w:rsid w:val="003934CB"/>
    <w:rsid w:val="003C641C"/>
    <w:rsid w:val="003D5AE4"/>
    <w:rsid w:val="003E5A88"/>
    <w:rsid w:val="00437448"/>
    <w:rsid w:val="00457731"/>
    <w:rsid w:val="00482B16"/>
    <w:rsid w:val="004A6470"/>
    <w:rsid w:val="004B6B8E"/>
    <w:rsid w:val="0053666F"/>
    <w:rsid w:val="00560AF3"/>
    <w:rsid w:val="0057783B"/>
    <w:rsid w:val="005E3A73"/>
    <w:rsid w:val="005F4147"/>
    <w:rsid w:val="00615CC3"/>
    <w:rsid w:val="0062082F"/>
    <w:rsid w:val="00622E18"/>
    <w:rsid w:val="0062446E"/>
    <w:rsid w:val="00675E70"/>
    <w:rsid w:val="006945E9"/>
    <w:rsid w:val="006A61F0"/>
    <w:rsid w:val="006B5DA9"/>
    <w:rsid w:val="006D44DE"/>
    <w:rsid w:val="006D4A67"/>
    <w:rsid w:val="006E2254"/>
    <w:rsid w:val="00716939"/>
    <w:rsid w:val="007C5492"/>
    <w:rsid w:val="0080096E"/>
    <w:rsid w:val="008153D6"/>
    <w:rsid w:val="0082128D"/>
    <w:rsid w:val="00836E2F"/>
    <w:rsid w:val="008571B9"/>
    <w:rsid w:val="008814B3"/>
    <w:rsid w:val="008B008D"/>
    <w:rsid w:val="008B7207"/>
    <w:rsid w:val="00921AE9"/>
    <w:rsid w:val="00A42E3C"/>
    <w:rsid w:val="00AA5F57"/>
    <w:rsid w:val="00AD3227"/>
    <w:rsid w:val="00AE680F"/>
    <w:rsid w:val="00AF0EB6"/>
    <w:rsid w:val="00B068C2"/>
    <w:rsid w:val="00B2058A"/>
    <w:rsid w:val="00B850D5"/>
    <w:rsid w:val="00BE473F"/>
    <w:rsid w:val="00BF7D49"/>
    <w:rsid w:val="00C43EDE"/>
    <w:rsid w:val="00C622A3"/>
    <w:rsid w:val="00CB1E26"/>
    <w:rsid w:val="00CB3F95"/>
    <w:rsid w:val="00D134A3"/>
    <w:rsid w:val="00D6305A"/>
    <w:rsid w:val="00DD28A1"/>
    <w:rsid w:val="00DE1316"/>
    <w:rsid w:val="00DF6FC7"/>
    <w:rsid w:val="00E0472B"/>
    <w:rsid w:val="00E13675"/>
    <w:rsid w:val="00E2164B"/>
    <w:rsid w:val="00E226A0"/>
    <w:rsid w:val="00EE64EB"/>
    <w:rsid w:val="00EF489B"/>
    <w:rsid w:val="00F2738E"/>
    <w:rsid w:val="00F97533"/>
    <w:rsid w:val="00FB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3359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359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359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rsid w:val="003359DE"/>
    <w:pPr>
      <w:ind w:firstLine="210"/>
    </w:pPr>
  </w:style>
  <w:style w:type="character" w:customStyle="1" w:styleId="a6">
    <w:name w:val="Красная строка Знак"/>
    <w:basedOn w:val="a4"/>
    <w:link w:val="a5"/>
    <w:rsid w:val="003359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36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675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semiHidden/>
    <w:unhideWhenUsed/>
    <w:rsid w:val="002F3F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3359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359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359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rsid w:val="003359DE"/>
    <w:pPr>
      <w:ind w:firstLine="210"/>
    </w:pPr>
  </w:style>
  <w:style w:type="character" w:customStyle="1" w:styleId="a6">
    <w:name w:val="Красная строка Знак"/>
    <w:basedOn w:val="a4"/>
    <w:link w:val="a5"/>
    <w:rsid w:val="003359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36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675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semiHidden/>
    <w:unhideWhenUsed/>
    <w:rsid w:val="002F3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7B252029CDDCECC6D292DB44C7D6D0C9599CDCE57E4F29814632DEAB9BF9331046FB08D5DE3Am6iEE" TargetMode="External"/><Relationship Id="rId13" Type="http://schemas.openxmlformats.org/officeDocument/2006/relationships/hyperlink" Target="consultantplus://offline/ref=B37B252029CDDCECC6D292DB44C7D6D0C9599CDCE57E4F29814632DEAB9BF9331046FB08D5DC3Bm6iCE" TargetMode="External"/><Relationship Id="rId18" Type="http://schemas.openxmlformats.org/officeDocument/2006/relationships/hyperlink" Target="consultantplus://offline/ref=B37B252029CDDCECC6D292DB44C7D6D0C9599CDCE57E4F29814632DEAB9BF9331046FB08D5DD3Cm6iDE" TargetMode="External"/><Relationship Id="rId26" Type="http://schemas.openxmlformats.org/officeDocument/2006/relationships/hyperlink" Target="consultantplus://offline/ref=B37B252029CDDCECC6D292DB44C7D6D0CF5A9FDDE47E4F29814632DEAB9BF9331046FB08D5DE3Bm6iB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37B252029CDDCECC6D292DB44C7D6D0CF5A9FDDE47E4F29814632DEAB9BF9331046FB08D5DE3Am6iBE" TargetMode="External"/><Relationship Id="rId7" Type="http://schemas.openxmlformats.org/officeDocument/2006/relationships/hyperlink" Target="consultantplus://offline/ref=B37B252029CDDCECC6D292DB44C7D6D0C9599CDCE57E4F29814632DEAB9BF9331046FB08D5DE3Am6iFE" TargetMode="External"/><Relationship Id="rId12" Type="http://schemas.openxmlformats.org/officeDocument/2006/relationships/hyperlink" Target="consultantplus://offline/ref=B37B252029CDDCECC6D292DB44C7D6D0C9599CDCE57E4F29814632DEAB9BF9331046FB08D5DE3Bm6iAE" TargetMode="External"/><Relationship Id="rId17" Type="http://schemas.openxmlformats.org/officeDocument/2006/relationships/hyperlink" Target="consultantplus://offline/ref=B37B252029CDDCECC6D292DB44C7D6D0C9599CDCE57E4F29814632DEAB9BF9331046FB08D5DE3Bm6iCE" TargetMode="External"/><Relationship Id="rId25" Type="http://schemas.openxmlformats.org/officeDocument/2006/relationships/hyperlink" Target="consultantplus://offline/ref=B37B252029CDDCECC6D292DB44C7D6D0CF5A9FDDE47E4F29814632DEAB9BF9331046FB08D5DE3Am6i2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7B252029CDDCECC6D292DB44C7D6D0C9599CDCE57E4F29814632DEAB9BF9331046FB08D5DE3Bm6iDE" TargetMode="External"/><Relationship Id="rId20" Type="http://schemas.openxmlformats.org/officeDocument/2006/relationships/hyperlink" Target="consultantplus://offline/ref=B37B252029CDDCECC6D292DB44C7D6D0CF5A9FDDE47E4F29814632DEAB9BF9331046FB08D5DF33m6i3E" TargetMode="External"/><Relationship Id="rId29" Type="http://schemas.openxmlformats.org/officeDocument/2006/relationships/hyperlink" Target="consultantplus://offline/ref=B37B252029CDDCECC6D292DB44C7D6D0CF5A9FDDE47E4F29814632DEAB9BF9331046FB08D4D63Em6i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7B252029CDDCECC6D292DB44C7D6D0C9599CDCE57E4F29814632DEAB9BF9331046FB08D5DE3Am6i9E" TargetMode="External"/><Relationship Id="rId11" Type="http://schemas.openxmlformats.org/officeDocument/2006/relationships/hyperlink" Target="consultantplus://offline/ref=B37B252029CDDCECC6D292DB44C7D6D0C9599CDCE57E4F29814632DEAB9BF9331046FB08D5DD3Cm6iFE" TargetMode="External"/><Relationship Id="rId24" Type="http://schemas.openxmlformats.org/officeDocument/2006/relationships/hyperlink" Target="consultantplus://offline/ref=B37B252029CDDCECC6D292DB44C7D6D0CF5A9FDDE47E4F29814632DEAB9BF9331046FB08D5DE3Am6iEE" TargetMode="External"/><Relationship Id="rId5" Type="http://schemas.openxmlformats.org/officeDocument/2006/relationships/hyperlink" Target="http://kui-vsalda.midural.ru" TargetMode="External"/><Relationship Id="rId15" Type="http://schemas.openxmlformats.org/officeDocument/2006/relationships/hyperlink" Target="consultantplus://offline/ref=B37B252029CDDCECC6D292DB44C7D6D0C9599CDCE57E4F29814632DEAB9BF9331046FB08D5DC3Bm6i3E" TargetMode="External"/><Relationship Id="rId23" Type="http://schemas.openxmlformats.org/officeDocument/2006/relationships/hyperlink" Target="consultantplus://offline/ref=B37B252029CDDCECC6D292DB44C7D6D0CF5A9FDDE47E4F29814632DEAB9BF9331046FB08D5DE3Am6iFE" TargetMode="External"/><Relationship Id="rId28" Type="http://schemas.openxmlformats.org/officeDocument/2006/relationships/hyperlink" Target="consultantplus://offline/ref=B37B252029CDDCECC6D292DB44C7D6D0CF5A9FDDE47E4F29814632DEAB9BF9331046FB08D4D63Em6iDE" TargetMode="External"/><Relationship Id="rId10" Type="http://schemas.openxmlformats.org/officeDocument/2006/relationships/hyperlink" Target="consultantplus://offline/ref=B37B252029CDDCECC6D292DB44C7D6D0C9599CDCE57E4F29814632DEAB9BF9331046FB08D5DE3Am6iCE" TargetMode="External"/><Relationship Id="rId19" Type="http://schemas.openxmlformats.org/officeDocument/2006/relationships/hyperlink" Target="consultantplus://offline/ref=B37B252029CDDCECC6D292DB44C7D6D0C9599CDCE57E4F29814632DEAB9BF9331046FB08D5DD3Cm6iC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7B252029CDDCECC6D292DB44C7D6D0C9599CDCE57E4F29814632DEAB9BF9331046FB08D5DE3Am6iDE" TargetMode="External"/><Relationship Id="rId14" Type="http://schemas.openxmlformats.org/officeDocument/2006/relationships/hyperlink" Target="consultantplus://offline/ref=B37B252029CDDCECC6D292DB44C7D6D0C9599CDCE57E4F29814632DEAB9BF9331046FB08D5DE3Bm6iFE" TargetMode="External"/><Relationship Id="rId22" Type="http://schemas.openxmlformats.org/officeDocument/2006/relationships/hyperlink" Target="consultantplus://offline/ref=B37B252029CDDCECC6D292DB44C7D6D0CF5A9FDDE47E4F29814632DEAB9BF9331046FB08D5DE3Am6i8E" TargetMode="External"/><Relationship Id="rId27" Type="http://schemas.openxmlformats.org/officeDocument/2006/relationships/hyperlink" Target="consultantplus://offline/ref=B37B252029CDDCECC6D292DB44C7D6D0CF5A9FDDE47E4F29814632DEAB9BF9331046FB08D5DE3Bm6iA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2898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3</cp:revision>
  <cp:lastPrinted>2015-06-16T09:18:00Z</cp:lastPrinted>
  <dcterms:created xsi:type="dcterms:W3CDTF">2016-10-13T04:13:00Z</dcterms:created>
  <dcterms:modified xsi:type="dcterms:W3CDTF">2016-10-13T04:14:00Z</dcterms:modified>
</cp:coreProperties>
</file>