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F1E" w:rsidRDefault="00045F1E">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045F1E" w:rsidRDefault="00045F1E">
      <w:pPr>
        <w:pStyle w:val="ConsPlusNormal"/>
        <w:jc w:val="both"/>
        <w:outlineLvl w:val="0"/>
      </w:pPr>
    </w:p>
    <w:p w:rsidR="00045F1E" w:rsidRDefault="00045F1E">
      <w:pPr>
        <w:pStyle w:val="ConsPlusTitle"/>
        <w:jc w:val="center"/>
        <w:outlineLvl w:val="0"/>
      </w:pPr>
      <w:r>
        <w:t>ДУМА ВЕРХНЕСАЛДИНСКОГО ГОРОДСКОГО ОКРУГА</w:t>
      </w:r>
    </w:p>
    <w:p w:rsidR="00045F1E" w:rsidRDefault="00045F1E">
      <w:pPr>
        <w:pStyle w:val="ConsPlusTitle"/>
        <w:jc w:val="center"/>
      </w:pPr>
    </w:p>
    <w:p w:rsidR="00045F1E" w:rsidRDefault="00045F1E">
      <w:pPr>
        <w:pStyle w:val="ConsPlusTitle"/>
        <w:jc w:val="center"/>
      </w:pPr>
      <w:r>
        <w:t>РЕШЕНИЕ</w:t>
      </w:r>
    </w:p>
    <w:p w:rsidR="00045F1E" w:rsidRDefault="00045F1E">
      <w:pPr>
        <w:pStyle w:val="ConsPlusTitle"/>
        <w:jc w:val="center"/>
      </w:pPr>
      <w:r>
        <w:t>от 25 сентября 2013 г. N 147</w:t>
      </w:r>
    </w:p>
    <w:p w:rsidR="00045F1E" w:rsidRDefault="00045F1E">
      <w:pPr>
        <w:pStyle w:val="ConsPlusTitle"/>
        <w:jc w:val="center"/>
      </w:pPr>
    </w:p>
    <w:p w:rsidR="00045F1E" w:rsidRDefault="00045F1E">
      <w:pPr>
        <w:pStyle w:val="ConsPlusTitle"/>
        <w:jc w:val="center"/>
      </w:pPr>
      <w:r>
        <w:t>ОБ УТВЕРЖДЕНИИ ПОЛОЖЕНИЯ О ПОРЯДКЕ УПРАВЛЕНИЯ И РАСПОРЯЖЕНИЯ</w:t>
      </w:r>
    </w:p>
    <w:p w:rsidR="00045F1E" w:rsidRDefault="00045F1E">
      <w:pPr>
        <w:pStyle w:val="ConsPlusTitle"/>
        <w:jc w:val="center"/>
      </w:pPr>
      <w:r>
        <w:t>ИМУЩЕСТВОМ, НАХОДЯЩИМСЯ В МУНИЦИПАЛЬНОЙ СОБСТВЕННОСТИ</w:t>
      </w:r>
    </w:p>
    <w:p w:rsidR="00045F1E" w:rsidRDefault="00045F1E">
      <w:pPr>
        <w:pStyle w:val="ConsPlusTitle"/>
        <w:jc w:val="center"/>
      </w:pPr>
      <w:r>
        <w:t>ВЕРХНЕСАЛДИНСКОГО ГОРОДСКОГО ОКРУГА</w:t>
      </w:r>
    </w:p>
    <w:p w:rsidR="00045F1E" w:rsidRDefault="00045F1E">
      <w:pPr>
        <w:pStyle w:val="ConsPlusNormal"/>
        <w:jc w:val="center"/>
      </w:pPr>
    </w:p>
    <w:p w:rsidR="00045F1E" w:rsidRDefault="00045F1E">
      <w:pPr>
        <w:pStyle w:val="ConsPlusNormal"/>
        <w:jc w:val="center"/>
      </w:pPr>
      <w:r>
        <w:t>Список изменяющих документов</w:t>
      </w:r>
    </w:p>
    <w:p w:rsidR="00045F1E" w:rsidRDefault="00045F1E">
      <w:pPr>
        <w:pStyle w:val="ConsPlusNormal"/>
        <w:jc w:val="center"/>
      </w:pPr>
      <w:proofErr w:type="gramStart"/>
      <w:r>
        <w:t xml:space="preserve">(в ред. </w:t>
      </w:r>
      <w:hyperlink r:id="rId6" w:history="1">
        <w:r>
          <w:rPr>
            <w:color w:val="0000FF"/>
          </w:rPr>
          <w:t>Решения</w:t>
        </w:r>
      </w:hyperlink>
      <w:r>
        <w:t xml:space="preserve"> Думы Верхнесалдинского городского округа</w:t>
      </w:r>
      <w:proofErr w:type="gramEnd"/>
    </w:p>
    <w:p w:rsidR="00045F1E" w:rsidRDefault="00045F1E">
      <w:pPr>
        <w:pStyle w:val="ConsPlusNormal"/>
        <w:jc w:val="center"/>
      </w:pPr>
      <w:r>
        <w:t>от 15.10.2014 N 271)</w:t>
      </w:r>
    </w:p>
    <w:p w:rsidR="00045F1E" w:rsidRDefault="00045F1E">
      <w:pPr>
        <w:pStyle w:val="ConsPlusNormal"/>
        <w:jc w:val="both"/>
      </w:pPr>
    </w:p>
    <w:p w:rsidR="00045F1E" w:rsidRDefault="00045F1E">
      <w:pPr>
        <w:pStyle w:val="ConsPlusNormal"/>
        <w:ind w:firstLine="540"/>
        <w:jc w:val="both"/>
      </w:pPr>
      <w:proofErr w:type="gramStart"/>
      <w:r>
        <w:t xml:space="preserve">Рассмотрев Постановление администрации Верхнесалдинского городского округа от 09.09.2013 N 2306 "О внесении на рассмотрение в Думу городского округа проекта решения Думы городского округа "Об утверждении Положения о порядке управления и распоряжения имуществом, находящимся в муниципальной собственности Верхнесалдинского городского округа", руководствуясь Гражданским </w:t>
      </w:r>
      <w:hyperlink r:id="rId7" w:history="1">
        <w:r>
          <w:rPr>
            <w:color w:val="0000FF"/>
          </w:rPr>
          <w:t>кодексом</w:t>
        </w:r>
      </w:hyperlink>
      <w:r>
        <w:t xml:space="preserve"> Российской Федерации, Федеральными законами от 6 октября 2003 года </w:t>
      </w:r>
      <w:hyperlink r:id="rId8" w:history="1">
        <w:r>
          <w:rPr>
            <w:color w:val="0000FF"/>
          </w:rPr>
          <w:t>N 131-ФЗ</w:t>
        </w:r>
      </w:hyperlink>
      <w:r>
        <w:t xml:space="preserve"> "Об общих принципах организации местного самоуправления в</w:t>
      </w:r>
      <w:proofErr w:type="gramEnd"/>
      <w:r>
        <w:t xml:space="preserve"> </w:t>
      </w:r>
      <w:proofErr w:type="gramStart"/>
      <w:r>
        <w:t xml:space="preserve">Российской Федерации", от 14 ноября 2002 года </w:t>
      </w:r>
      <w:hyperlink r:id="rId9" w:history="1">
        <w:r>
          <w:rPr>
            <w:color w:val="0000FF"/>
          </w:rPr>
          <w:t>N 161-ФЗ</w:t>
        </w:r>
      </w:hyperlink>
      <w:r>
        <w:t xml:space="preserve"> "О государственных и муниципальных унитарных предприятиях", от 21 июля 1997 года </w:t>
      </w:r>
      <w:hyperlink r:id="rId10" w:history="1">
        <w:r>
          <w:rPr>
            <w:color w:val="0000FF"/>
          </w:rPr>
          <w:t>N 122-ФЗ</w:t>
        </w:r>
      </w:hyperlink>
      <w:r>
        <w:t xml:space="preserve"> "О государственной регистрации прав на недвижимое имущество и сделок с ним", от 29 июля 1998 года </w:t>
      </w:r>
      <w:hyperlink r:id="rId11" w:history="1">
        <w:r>
          <w:rPr>
            <w:color w:val="0000FF"/>
          </w:rPr>
          <w:t>N 135-ФЗ</w:t>
        </w:r>
      </w:hyperlink>
      <w:r>
        <w:t xml:space="preserve"> "Об оценочной деятельности в Российской Федерации", от 3 ноября 2006 года </w:t>
      </w:r>
      <w:hyperlink r:id="rId12" w:history="1">
        <w:r>
          <w:rPr>
            <w:color w:val="0000FF"/>
          </w:rPr>
          <w:t>N 174-ФЗ</w:t>
        </w:r>
      </w:hyperlink>
      <w:r>
        <w:t xml:space="preserve"> "Об автономных учреждениях", от 12 января 1996</w:t>
      </w:r>
      <w:proofErr w:type="gramEnd"/>
      <w:r>
        <w:t xml:space="preserve"> года </w:t>
      </w:r>
      <w:hyperlink r:id="rId13" w:history="1">
        <w:r>
          <w:rPr>
            <w:color w:val="0000FF"/>
          </w:rPr>
          <w:t>N 7-ФЗ</w:t>
        </w:r>
      </w:hyperlink>
      <w:r>
        <w:t xml:space="preserve"> "О некоммерческих организациях", от 26 июля 2006 года </w:t>
      </w:r>
      <w:hyperlink r:id="rId14" w:history="1">
        <w:r>
          <w:rPr>
            <w:color w:val="0000FF"/>
          </w:rPr>
          <w:t>N 135-ФЗ</w:t>
        </w:r>
      </w:hyperlink>
      <w:r>
        <w:t xml:space="preserve"> "О защите конкуренции", </w:t>
      </w:r>
      <w:hyperlink r:id="rId15" w:history="1">
        <w:r>
          <w:rPr>
            <w:color w:val="0000FF"/>
          </w:rPr>
          <w:t>Уставом</w:t>
        </w:r>
      </w:hyperlink>
      <w:r>
        <w:t xml:space="preserve"> Верхнесалдинского городского округа, Дума городского округа решила:</w:t>
      </w:r>
    </w:p>
    <w:p w:rsidR="00045F1E" w:rsidRDefault="00045F1E">
      <w:pPr>
        <w:pStyle w:val="ConsPlusNormal"/>
        <w:ind w:firstLine="540"/>
        <w:jc w:val="both"/>
      </w:pPr>
      <w:r>
        <w:t xml:space="preserve">1. Утвердить </w:t>
      </w:r>
      <w:hyperlink w:anchor="P34" w:history="1">
        <w:r>
          <w:rPr>
            <w:color w:val="0000FF"/>
          </w:rPr>
          <w:t>Положение</w:t>
        </w:r>
      </w:hyperlink>
      <w:r>
        <w:t xml:space="preserve"> о порядке управления и распоряжения имуществом, находящимся в муниципальной собственности Верхнесалдинского городского округа (прилагается).</w:t>
      </w:r>
    </w:p>
    <w:p w:rsidR="00045F1E" w:rsidRDefault="00045F1E">
      <w:pPr>
        <w:pStyle w:val="ConsPlusNormal"/>
        <w:ind w:firstLine="540"/>
        <w:jc w:val="both"/>
      </w:pPr>
      <w:r>
        <w:t xml:space="preserve">2. </w:t>
      </w:r>
      <w:proofErr w:type="gramStart"/>
      <w:r>
        <w:t xml:space="preserve">Признать утратившими силу Решения Думы городского округа от 21 марта 2006 года </w:t>
      </w:r>
      <w:hyperlink r:id="rId16" w:history="1">
        <w:r>
          <w:rPr>
            <w:color w:val="0000FF"/>
          </w:rPr>
          <w:t>N 22</w:t>
        </w:r>
      </w:hyperlink>
      <w:r>
        <w:t xml:space="preserve"> "Об утверждении Положения о порядке управления и распоряжения муниципальным имуществом Верхнесалдинского городского округа" (в редакции Решений Думы городского округа от 14 августа 2007 года </w:t>
      </w:r>
      <w:hyperlink r:id="rId17" w:history="1">
        <w:r>
          <w:rPr>
            <w:color w:val="0000FF"/>
          </w:rPr>
          <w:t>N 44</w:t>
        </w:r>
      </w:hyperlink>
      <w:r>
        <w:t xml:space="preserve">, от 04 февраля 2009 года </w:t>
      </w:r>
      <w:hyperlink r:id="rId18" w:history="1">
        <w:r>
          <w:rPr>
            <w:color w:val="0000FF"/>
          </w:rPr>
          <w:t>N 121</w:t>
        </w:r>
      </w:hyperlink>
      <w:r>
        <w:t xml:space="preserve">, от 23 сентября 2009 года </w:t>
      </w:r>
      <w:hyperlink r:id="rId19" w:history="1">
        <w:r>
          <w:rPr>
            <w:color w:val="0000FF"/>
          </w:rPr>
          <w:t>N 203</w:t>
        </w:r>
      </w:hyperlink>
      <w:r>
        <w:t xml:space="preserve">, от 28 октября 2009 года </w:t>
      </w:r>
      <w:hyperlink r:id="rId20" w:history="1">
        <w:r>
          <w:rPr>
            <w:color w:val="0000FF"/>
          </w:rPr>
          <w:t>N</w:t>
        </w:r>
        <w:proofErr w:type="gramEnd"/>
        <w:r>
          <w:rPr>
            <w:color w:val="0000FF"/>
          </w:rPr>
          <w:t xml:space="preserve"> </w:t>
        </w:r>
        <w:proofErr w:type="gramStart"/>
        <w:r>
          <w:rPr>
            <w:color w:val="0000FF"/>
          </w:rPr>
          <w:t>207</w:t>
        </w:r>
      </w:hyperlink>
      <w:r>
        <w:t xml:space="preserve">, от 24 марта 2010 года </w:t>
      </w:r>
      <w:hyperlink r:id="rId21" w:history="1">
        <w:r>
          <w:rPr>
            <w:color w:val="0000FF"/>
          </w:rPr>
          <w:t>N 277</w:t>
        </w:r>
      </w:hyperlink>
      <w:r>
        <w:t xml:space="preserve">, от 28 июля 2010 года </w:t>
      </w:r>
      <w:hyperlink r:id="rId22" w:history="1">
        <w:r>
          <w:rPr>
            <w:color w:val="0000FF"/>
          </w:rPr>
          <w:t>N 340</w:t>
        </w:r>
      </w:hyperlink>
      <w:r>
        <w:t xml:space="preserve">, от 06 июля 2011 года </w:t>
      </w:r>
      <w:hyperlink r:id="rId23" w:history="1">
        <w:r>
          <w:rPr>
            <w:color w:val="0000FF"/>
          </w:rPr>
          <w:t>N 513</w:t>
        </w:r>
      </w:hyperlink>
      <w:r>
        <w:t xml:space="preserve">, с изменениями, внесенными Решением Арбитражного суда Свердловской области от 12 октября 2009 года N А60-36755/2009-С9), от 21.03.2006 </w:t>
      </w:r>
      <w:hyperlink r:id="rId24" w:history="1">
        <w:r>
          <w:rPr>
            <w:color w:val="0000FF"/>
          </w:rPr>
          <w:t>N 23</w:t>
        </w:r>
      </w:hyperlink>
      <w:r>
        <w:t xml:space="preserve"> "Об утверждении Положения о порядке управления и распоряжения муниципальным имуществом, составляющим муниципальную казну Верхнесалдинского городского округа" (в редакции</w:t>
      </w:r>
      <w:proofErr w:type="gramEnd"/>
      <w:r>
        <w:t xml:space="preserve"> </w:t>
      </w:r>
      <w:proofErr w:type="gramStart"/>
      <w:r>
        <w:t xml:space="preserve">Решений Думы городского округа от 24 марта 2010 года </w:t>
      </w:r>
      <w:hyperlink r:id="rId25" w:history="1">
        <w:r>
          <w:rPr>
            <w:color w:val="0000FF"/>
          </w:rPr>
          <w:t>N 278</w:t>
        </w:r>
      </w:hyperlink>
      <w:r>
        <w:t xml:space="preserve">, от 6 июля 2011 года </w:t>
      </w:r>
      <w:hyperlink r:id="rId26" w:history="1">
        <w:r>
          <w:rPr>
            <w:color w:val="0000FF"/>
          </w:rPr>
          <w:t>N 514</w:t>
        </w:r>
      </w:hyperlink>
      <w:r>
        <w:t>).</w:t>
      </w:r>
      <w:proofErr w:type="gramEnd"/>
    </w:p>
    <w:p w:rsidR="00045F1E" w:rsidRDefault="00045F1E">
      <w:pPr>
        <w:pStyle w:val="ConsPlusNormal"/>
        <w:ind w:firstLine="540"/>
        <w:jc w:val="both"/>
      </w:pPr>
      <w:r>
        <w:t>3. Настоящее Решение вступает в силу с момента его принятия.</w:t>
      </w:r>
    </w:p>
    <w:p w:rsidR="00045F1E" w:rsidRDefault="00045F1E">
      <w:pPr>
        <w:pStyle w:val="ConsPlusNormal"/>
        <w:ind w:firstLine="540"/>
        <w:jc w:val="both"/>
      </w:pPr>
      <w:r>
        <w:t>4. Опубликовать настоящее Решение в газете "Новатор" и разместить на официальном сайте Верхнесалдинского городского округа v-salda.ru.</w:t>
      </w:r>
    </w:p>
    <w:p w:rsidR="00045F1E" w:rsidRDefault="00045F1E">
      <w:pPr>
        <w:pStyle w:val="ConsPlusNormal"/>
        <w:ind w:firstLine="540"/>
        <w:jc w:val="both"/>
      </w:pPr>
      <w:r>
        <w:t>5. Контроль исполнения Решения возложить на постоянную комиссию по местному самоуправлению и законодательству (Я.В. Станкевич).</w:t>
      </w:r>
    </w:p>
    <w:p w:rsidR="00045F1E" w:rsidRDefault="00045F1E">
      <w:pPr>
        <w:pStyle w:val="ConsPlusNormal"/>
        <w:jc w:val="both"/>
      </w:pPr>
    </w:p>
    <w:p w:rsidR="00045F1E" w:rsidRDefault="00045F1E">
      <w:pPr>
        <w:pStyle w:val="ConsPlusNormal"/>
        <w:jc w:val="right"/>
      </w:pPr>
      <w:r>
        <w:t>Глава</w:t>
      </w:r>
    </w:p>
    <w:p w:rsidR="00045F1E" w:rsidRDefault="00045F1E">
      <w:pPr>
        <w:pStyle w:val="ConsPlusNormal"/>
        <w:jc w:val="right"/>
      </w:pPr>
      <w:r>
        <w:t>Верхнесалдинского городского округа</w:t>
      </w:r>
    </w:p>
    <w:p w:rsidR="00045F1E" w:rsidRDefault="00045F1E">
      <w:pPr>
        <w:pStyle w:val="ConsPlusNormal"/>
        <w:jc w:val="right"/>
      </w:pPr>
      <w:r>
        <w:t>К.С.ИЛЬИЧЕВ</w:t>
      </w:r>
    </w:p>
    <w:p w:rsidR="00045F1E" w:rsidRDefault="00045F1E">
      <w:pPr>
        <w:pStyle w:val="ConsPlusNormal"/>
        <w:jc w:val="both"/>
      </w:pPr>
    </w:p>
    <w:p w:rsidR="00045F1E" w:rsidRDefault="00045F1E">
      <w:pPr>
        <w:pStyle w:val="ConsPlusNormal"/>
        <w:jc w:val="both"/>
      </w:pPr>
    </w:p>
    <w:p w:rsidR="00045F1E" w:rsidRDefault="00045F1E">
      <w:pPr>
        <w:pStyle w:val="ConsPlusNormal"/>
        <w:jc w:val="both"/>
      </w:pPr>
    </w:p>
    <w:p w:rsidR="00045F1E" w:rsidRDefault="00045F1E">
      <w:pPr>
        <w:pStyle w:val="ConsPlusNormal"/>
        <w:jc w:val="both"/>
      </w:pPr>
    </w:p>
    <w:p w:rsidR="00045F1E" w:rsidRDefault="00045F1E">
      <w:pPr>
        <w:pStyle w:val="ConsPlusNormal"/>
        <w:jc w:val="both"/>
      </w:pPr>
    </w:p>
    <w:p w:rsidR="00045F1E" w:rsidRDefault="00045F1E">
      <w:pPr>
        <w:pStyle w:val="ConsPlusNormal"/>
        <w:jc w:val="right"/>
        <w:outlineLvl w:val="0"/>
      </w:pPr>
      <w:r>
        <w:t>Утверждено</w:t>
      </w:r>
    </w:p>
    <w:p w:rsidR="00045F1E" w:rsidRDefault="00045F1E">
      <w:pPr>
        <w:pStyle w:val="ConsPlusNormal"/>
        <w:jc w:val="right"/>
      </w:pPr>
      <w:r>
        <w:t>Решением</w:t>
      </w:r>
    </w:p>
    <w:p w:rsidR="00045F1E" w:rsidRDefault="00045F1E">
      <w:pPr>
        <w:pStyle w:val="ConsPlusNormal"/>
        <w:jc w:val="right"/>
      </w:pPr>
      <w:r>
        <w:t>Думы городского округа</w:t>
      </w:r>
    </w:p>
    <w:p w:rsidR="00045F1E" w:rsidRDefault="00045F1E">
      <w:pPr>
        <w:pStyle w:val="ConsPlusNormal"/>
        <w:jc w:val="right"/>
      </w:pPr>
      <w:r>
        <w:t>от 25 сентября 2013 г. N 147</w:t>
      </w:r>
    </w:p>
    <w:p w:rsidR="00045F1E" w:rsidRDefault="00045F1E">
      <w:pPr>
        <w:pStyle w:val="ConsPlusNormal"/>
        <w:jc w:val="both"/>
      </w:pPr>
    </w:p>
    <w:p w:rsidR="00045F1E" w:rsidRDefault="00045F1E">
      <w:pPr>
        <w:pStyle w:val="ConsPlusTitle"/>
        <w:jc w:val="center"/>
      </w:pPr>
      <w:bookmarkStart w:id="0" w:name="P34"/>
      <w:bookmarkEnd w:id="0"/>
      <w:r>
        <w:t>ПОЛОЖЕНИЕ</w:t>
      </w:r>
    </w:p>
    <w:p w:rsidR="00045F1E" w:rsidRDefault="00045F1E">
      <w:pPr>
        <w:pStyle w:val="ConsPlusTitle"/>
        <w:jc w:val="center"/>
      </w:pPr>
      <w:r>
        <w:t>О ПОРЯДКЕ УПРАВЛЕНИЯ И РАСПОРЯЖЕНИЯ ИМУЩЕСТВОМ,</w:t>
      </w:r>
    </w:p>
    <w:p w:rsidR="00045F1E" w:rsidRDefault="00045F1E">
      <w:pPr>
        <w:pStyle w:val="ConsPlusTitle"/>
        <w:jc w:val="center"/>
      </w:pPr>
      <w:proofErr w:type="gramStart"/>
      <w:r>
        <w:t>НАХОДЯЩИМСЯ</w:t>
      </w:r>
      <w:proofErr w:type="gramEnd"/>
      <w:r>
        <w:t xml:space="preserve"> В МУНИЦИПАЛЬНОЙ СОБСТВЕННОСТИ</w:t>
      </w:r>
    </w:p>
    <w:p w:rsidR="00045F1E" w:rsidRDefault="00045F1E">
      <w:pPr>
        <w:pStyle w:val="ConsPlusTitle"/>
        <w:jc w:val="center"/>
      </w:pPr>
      <w:r>
        <w:t>ВЕРХНЕСАЛДИНСКОГО ГОРОДСКОГО ОКРУГА</w:t>
      </w:r>
    </w:p>
    <w:p w:rsidR="00045F1E" w:rsidRDefault="00045F1E">
      <w:pPr>
        <w:pStyle w:val="ConsPlusNormal"/>
        <w:jc w:val="center"/>
      </w:pPr>
    </w:p>
    <w:p w:rsidR="00045F1E" w:rsidRDefault="00045F1E">
      <w:pPr>
        <w:pStyle w:val="ConsPlusNormal"/>
        <w:jc w:val="center"/>
      </w:pPr>
      <w:r>
        <w:t>Список изменяющих документов</w:t>
      </w:r>
    </w:p>
    <w:p w:rsidR="00045F1E" w:rsidRDefault="00045F1E">
      <w:pPr>
        <w:pStyle w:val="ConsPlusNormal"/>
        <w:jc w:val="center"/>
      </w:pPr>
      <w:proofErr w:type="gramStart"/>
      <w:r>
        <w:t xml:space="preserve">(в ред. </w:t>
      </w:r>
      <w:hyperlink r:id="rId27" w:history="1">
        <w:r>
          <w:rPr>
            <w:color w:val="0000FF"/>
          </w:rPr>
          <w:t>Решения</w:t>
        </w:r>
      </w:hyperlink>
      <w:r>
        <w:t xml:space="preserve"> Думы Верхнесалдинского городского округа</w:t>
      </w:r>
      <w:proofErr w:type="gramEnd"/>
    </w:p>
    <w:p w:rsidR="00045F1E" w:rsidRDefault="00045F1E">
      <w:pPr>
        <w:pStyle w:val="ConsPlusNormal"/>
        <w:jc w:val="center"/>
      </w:pPr>
      <w:r>
        <w:t>от 15.10.2014 N 271)</w:t>
      </w:r>
    </w:p>
    <w:p w:rsidR="00045F1E" w:rsidRDefault="00045F1E">
      <w:pPr>
        <w:pStyle w:val="ConsPlusNormal"/>
        <w:jc w:val="both"/>
      </w:pPr>
    </w:p>
    <w:p w:rsidR="00045F1E" w:rsidRDefault="00045F1E">
      <w:pPr>
        <w:pStyle w:val="ConsPlusNormal"/>
        <w:jc w:val="center"/>
        <w:outlineLvl w:val="1"/>
      </w:pPr>
      <w:r>
        <w:t>Глава 1. ОБЩИЕ ПОЛОЖЕНИЯ</w:t>
      </w:r>
    </w:p>
    <w:p w:rsidR="00045F1E" w:rsidRDefault="00045F1E">
      <w:pPr>
        <w:pStyle w:val="ConsPlusNormal"/>
        <w:jc w:val="both"/>
      </w:pPr>
    </w:p>
    <w:p w:rsidR="00045F1E" w:rsidRDefault="00045F1E">
      <w:pPr>
        <w:pStyle w:val="ConsPlusNormal"/>
        <w:ind w:firstLine="540"/>
        <w:jc w:val="both"/>
      </w:pPr>
      <w:r>
        <w:t xml:space="preserve">1. </w:t>
      </w:r>
      <w:proofErr w:type="gramStart"/>
      <w:r>
        <w:t xml:space="preserve">Настоящее Положение разработано в соответствии с Гражданским </w:t>
      </w:r>
      <w:hyperlink r:id="rId28" w:history="1">
        <w:r>
          <w:rPr>
            <w:color w:val="0000FF"/>
          </w:rPr>
          <w:t>кодексом</w:t>
        </w:r>
      </w:hyperlink>
      <w:r>
        <w:t xml:space="preserve"> Российской Федерации, Бюджетным </w:t>
      </w:r>
      <w:hyperlink r:id="rId29" w:history="1">
        <w:r>
          <w:rPr>
            <w:color w:val="0000FF"/>
          </w:rPr>
          <w:t>кодексом</w:t>
        </w:r>
      </w:hyperlink>
      <w:r>
        <w:t xml:space="preserve"> Российской Федерации, Федеральными законами от 6 октября 2003 года </w:t>
      </w:r>
      <w:hyperlink r:id="rId30" w:history="1">
        <w:r>
          <w:rPr>
            <w:color w:val="0000FF"/>
          </w:rPr>
          <w:t>N 131-ФЗ</w:t>
        </w:r>
      </w:hyperlink>
      <w:r>
        <w:t xml:space="preserve"> "Об общих принципах организации местного самоуправления в Российской Федерации", от 21 июля 1997 года </w:t>
      </w:r>
      <w:hyperlink r:id="rId31" w:history="1">
        <w:r>
          <w:rPr>
            <w:color w:val="0000FF"/>
          </w:rPr>
          <w:t>N 122-ФЗ</w:t>
        </w:r>
      </w:hyperlink>
      <w:r>
        <w:t xml:space="preserve"> "О государственной регистрации прав на недвижимое имущество и сделок с ним", от 29 июля 1998 года </w:t>
      </w:r>
      <w:hyperlink r:id="rId32" w:history="1">
        <w:r>
          <w:rPr>
            <w:color w:val="0000FF"/>
          </w:rPr>
          <w:t>N 135-ФЗ</w:t>
        </w:r>
      </w:hyperlink>
      <w:r>
        <w:t xml:space="preserve"> "Об оценочной деятельности</w:t>
      </w:r>
      <w:proofErr w:type="gramEnd"/>
      <w:r>
        <w:t xml:space="preserve"> в Российской Федерации", от 14 ноября 2002 года </w:t>
      </w:r>
      <w:hyperlink r:id="rId33" w:history="1">
        <w:r>
          <w:rPr>
            <w:color w:val="0000FF"/>
          </w:rPr>
          <w:t>N 161-ФЗ</w:t>
        </w:r>
      </w:hyperlink>
      <w:r>
        <w:t xml:space="preserve"> "О государственных и муниципальных унитарных предприятиях", от 3 ноября 2006 года </w:t>
      </w:r>
      <w:hyperlink r:id="rId34" w:history="1">
        <w:r>
          <w:rPr>
            <w:color w:val="0000FF"/>
          </w:rPr>
          <w:t>N 174-ФЗ</w:t>
        </w:r>
      </w:hyperlink>
      <w:r>
        <w:t xml:space="preserve"> "Об автономных учреждениях", от 12 января 1996 года </w:t>
      </w:r>
      <w:hyperlink r:id="rId35" w:history="1">
        <w:r>
          <w:rPr>
            <w:color w:val="0000FF"/>
          </w:rPr>
          <w:t>N 7-ФЗ</w:t>
        </w:r>
      </w:hyperlink>
      <w:r>
        <w:t xml:space="preserve"> "О некоммерческих организациях", от 26 июля 2006 года </w:t>
      </w:r>
      <w:hyperlink r:id="rId36" w:history="1">
        <w:r>
          <w:rPr>
            <w:color w:val="0000FF"/>
          </w:rPr>
          <w:t>N 135-ФЗ</w:t>
        </w:r>
      </w:hyperlink>
      <w:r>
        <w:t xml:space="preserve"> "О защите конкуренции", </w:t>
      </w:r>
      <w:hyperlink r:id="rId37" w:history="1">
        <w:r>
          <w:rPr>
            <w:color w:val="0000FF"/>
          </w:rPr>
          <w:t>Уставом</w:t>
        </w:r>
      </w:hyperlink>
      <w:r>
        <w:t xml:space="preserve"> Верхнесалдинского городского округа.</w:t>
      </w:r>
    </w:p>
    <w:p w:rsidR="00045F1E" w:rsidRDefault="00045F1E">
      <w:pPr>
        <w:pStyle w:val="ConsPlusNormal"/>
        <w:ind w:firstLine="540"/>
        <w:jc w:val="both"/>
      </w:pPr>
      <w:r>
        <w:t xml:space="preserve">2. Собственником муниципального имущества является муниципальное образование </w:t>
      </w:r>
      <w:proofErr w:type="spellStart"/>
      <w:r>
        <w:t>Верхнесалдинский</w:t>
      </w:r>
      <w:proofErr w:type="spellEnd"/>
      <w:r>
        <w:t xml:space="preserve"> городской округ (далее - городской округ).</w:t>
      </w:r>
    </w:p>
    <w:p w:rsidR="00045F1E" w:rsidRDefault="00045F1E">
      <w:pPr>
        <w:pStyle w:val="ConsPlusNormal"/>
        <w:ind w:firstLine="540"/>
        <w:jc w:val="both"/>
      </w:pPr>
      <w:r>
        <w:t xml:space="preserve">3. Управление (владение, пользование и распоряжение) муниципальным имуществом, а также его учет от имени городского округа осуществляет Комитет по управлению имуществом Верхнесалдинского городского округа (далее - Комитет) в порядке, определенном </w:t>
      </w:r>
      <w:hyperlink r:id="rId38" w:history="1">
        <w:r>
          <w:rPr>
            <w:color w:val="0000FF"/>
          </w:rPr>
          <w:t>Уставом</w:t>
        </w:r>
      </w:hyperlink>
      <w:r>
        <w:t xml:space="preserve"> Верхнесалдинского городского округа и настоящим Положением.</w:t>
      </w:r>
    </w:p>
    <w:p w:rsidR="00045F1E" w:rsidRDefault="00045F1E">
      <w:pPr>
        <w:pStyle w:val="ConsPlusNormal"/>
        <w:ind w:firstLine="540"/>
        <w:jc w:val="both"/>
      </w:pPr>
      <w:r>
        <w:t>4. В собственности городского округа находится:</w:t>
      </w:r>
    </w:p>
    <w:p w:rsidR="00045F1E" w:rsidRDefault="00045F1E">
      <w:pPr>
        <w:pStyle w:val="ConsPlusNormal"/>
        <w:ind w:firstLine="540"/>
        <w:jc w:val="both"/>
      </w:pPr>
      <w:proofErr w:type="gramStart"/>
      <w:r>
        <w:t xml:space="preserve">1) 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w:t>
      </w:r>
      <w:hyperlink r:id="rId39" w:history="1">
        <w:r>
          <w:rPr>
            <w:color w:val="0000FF"/>
          </w:rPr>
          <w:t>Уставом</w:t>
        </w:r>
      </w:hyperlink>
      <w:r>
        <w:t xml:space="preserve"> городского округа вопросов местного значения городского округа;</w:t>
      </w:r>
      <w:proofErr w:type="gramEnd"/>
    </w:p>
    <w:p w:rsidR="00045F1E" w:rsidRDefault="00045F1E">
      <w:pPr>
        <w:pStyle w:val="ConsPlusNormal"/>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Свердловской области;</w:t>
      </w:r>
    </w:p>
    <w:p w:rsidR="00045F1E" w:rsidRDefault="00045F1E">
      <w:pPr>
        <w:pStyle w:val="ConsPlusNormal"/>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w:t>
      </w:r>
    </w:p>
    <w:p w:rsidR="00045F1E" w:rsidRDefault="00045F1E">
      <w:pPr>
        <w:pStyle w:val="ConsPlusNormal"/>
        <w:ind w:firstLine="540"/>
        <w:jc w:val="both"/>
      </w:pPr>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45F1E" w:rsidRDefault="00045F1E">
      <w:pPr>
        <w:pStyle w:val="ConsPlusNormal"/>
        <w:ind w:firstLine="540"/>
        <w:jc w:val="both"/>
      </w:pPr>
      <w:r>
        <w:t>5. Имущество, находящееся в муниципальной собственности, закрепляется за муниципальными предприятиями и муниципальными учреждениями на праве хозяйственного ведения или оперативного управления.</w:t>
      </w:r>
    </w:p>
    <w:p w:rsidR="00045F1E" w:rsidRDefault="00045F1E">
      <w:pPr>
        <w:pStyle w:val="ConsPlusNormal"/>
        <w:ind w:firstLine="540"/>
        <w:jc w:val="both"/>
      </w:pPr>
      <w:r>
        <w:t>6. Имущество, находящееся в муниципальной собственности и не закрепленное за муниципальными предприятиями и учреждениями, образует муниципальную казну городского округа.</w:t>
      </w:r>
    </w:p>
    <w:p w:rsidR="00045F1E" w:rsidRDefault="00045F1E">
      <w:pPr>
        <w:pStyle w:val="ConsPlusNormal"/>
        <w:ind w:firstLine="540"/>
        <w:jc w:val="both"/>
      </w:pPr>
      <w:r>
        <w:t xml:space="preserve">7. Положение не регулирует отношения по управлению и распоряжению жилищным </w:t>
      </w:r>
      <w:r>
        <w:lastRenderedPageBreak/>
        <w:t>фондом, средствами городского бюджета, земельными ресурсами, обособленными водными объектами и лесами, расположенными в границах муниципального образования.</w:t>
      </w:r>
    </w:p>
    <w:p w:rsidR="00045F1E" w:rsidRDefault="00045F1E">
      <w:pPr>
        <w:pStyle w:val="ConsPlusNormal"/>
        <w:jc w:val="both"/>
      </w:pPr>
    </w:p>
    <w:p w:rsidR="00045F1E" w:rsidRDefault="00045F1E">
      <w:pPr>
        <w:pStyle w:val="ConsPlusNormal"/>
        <w:jc w:val="center"/>
        <w:outlineLvl w:val="1"/>
      </w:pPr>
      <w:r>
        <w:t>Глава 2. ЦЕЛИ И ЗАДАЧИ УПРАВЛЕНИЯ И РАСПОРЯЖЕНИЯ</w:t>
      </w:r>
    </w:p>
    <w:p w:rsidR="00045F1E" w:rsidRDefault="00045F1E">
      <w:pPr>
        <w:pStyle w:val="ConsPlusNormal"/>
        <w:jc w:val="center"/>
      </w:pPr>
      <w:r>
        <w:t>ИМУЩЕСТВОМ, НАХОДЯЩИМСЯ В МУНИЦИПАЛЬНОЙ СОБСТВЕННОСТИ</w:t>
      </w:r>
    </w:p>
    <w:p w:rsidR="00045F1E" w:rsidRDefault="00045F1E">
      <w:pPr>
        <w:pStyle w:val="ConsPlusNormal"/>
        <w:jc w:val="center"/>
      </w:pPr>
      <w:r>
        <w:t>ВЕРХНЕСАЛДИНСКОГО ГОРОДСКОГО ОКРУГА</w:t>
      </w:r>
    </w:p>
    <w:p w:rsidR="00045F1E" w:rsidRDefault="00045F1E">
      <w:pPr>
        <w:pStyle w:val="ConsPlusNormal"/>
        <w:jc w:val="both"/>
      </w:pPr>
    </w:p>
    <w:p w:rsidR="00045F1E" w:rsidRDefault="00045F1E">
      <w:pPr>
        <w:pStyle w:val="ConsPlusNormal"/>
        <w:ind w:firstLine="540"/>
        <w:jc w:val="both"/>
      </w:pPr>
      <w:r>
        <w:t>1. Целями управления и распоряжения муниципальным имуществом являются:</w:t>
      </w:r>
    </w:p>
    <w:p w:rsidR="00045F1E" w:rsidRDefault="00045F1E">
      <w:pPr>
        <w:pStyle w:val="ConsPlusNormal"/>
        <w:ind w:firstLine="540"/>
        <w:jc w:val="both"/>
      </w:pPr>
      <w:r>
        <w:t>1) приумножение и сохранение муниципальной собственности, используемой для социально-экономического развития городского округа;</w:t>
      </w:r>
    </w:p>
    <w:p w:rsidR="00045F1E" w:rsidRDefault="00045F1E">
      <w:pPr>
        <w:pStyle w:val="ConsPlusNormal"/>
        <w:ind w:firstLine="540"/>
        <w:jc w:val="both"/>
      </w:pPr>
      <w:r>
        <w:t>2) увеличение доходов бюджета городского округа;</w:t>
      </w:r>
    </w:p>
    <w:p w:rsidR="00045F1E" w:rsidRDefault="00045F1E">
      <w:pPr>
        <w:pStyle w:val="ConsPlusNormal"/>
        <w:ind w:firstLine="540"/>
        <w:jc w:val="both"/>
      </w:pPr>
      <w:r>
        <w:t>3) повышение эффективности использования муниципальной собственности.</w:t>
      </w:r>
    </w:p>
    <w:p w:rsidR="00045F1E" w:rsidRDefault="00045F1E">
      <w:pPr>
        <w:pStyle w:val="ConsPlusNormal"/>
        <w:ind w:firstLine="540"/>
        <w:jc w:val="both"/>
      </w:pPr>
      <w:r>
        <w:t>2. При управлении и распоряжении муниципальным имуществом решаются следующие задачи:</w:t>
      </w:r>
    </w:p>
    <w:p w:rsidR="00045F1E" w:rsidRDefault="00045F1E">
      <w:pPr>
        <w:pStyle w:val="ConsPlusNormal"/>
        <w:ind w:firstLine="540"/>
        <w:jc w:val="both"/>
      </w:pPr>
      <w:r>
        <w:t>1) обеспечение учета муниципального имущества городского округа;</w:t>
      </w:r>
    </w:p>
    <w:p w:rsidR="00045F1E" w:rsidRDefault="00045F1E">
      <w:pPr>
        <w:pStyle w:val="ConsPlusNormal"/>
        <w:ind w:firstLine="540"/>
        <w:jc w:val="both"/>
      </w:pPr>
      <w:r>
        <w:t>2) сохранение муниципального имущества, необходимого для обеспечения потребностей населения городского округа;</w:t>
      </w:r>
    </w:p>
    <w:p w:rsidR="00045F1E" w:rsidRDefault="00045F1E">
      <w:pPr>
        <w:pStyle w:val="ConsPlusNormal"/>
        <w:ind w:firstLine="540"/>
        <w:jc w:val="both"/>
      </w:pPr>
      <w:r>
        <w:t>3) применение наиболее эффективных способов использования муниципального имущества;</w:t>
      </w:r>
    </w:p>
    <w:p w:rsidR="00045F1E" w:rsidRDefault="00045F1E">
      <w:pPr>
        <w:pStyle w:val="ConsPlusNormal"/>
        <w:ind w:firstLine="540"/>
        <w:jc w:val="both"/>
      </w:pPr>
      <w:r>
        <w:t xml:space="preserve">4) </w:t>
      </w:r>
      <w:proofErr w:type="gramStart"/>
      <w:r>
        <w:t>контроль за</w:t>
      </w:r>
      <w:proofErr w:type="gramEnd"/>
      <w:r>
        <w:t xml:space="preserve"> сохранностью и использованием муниципального имущества по целевому назначению.</w:t>
      </w:r>
    </w:p>
    <w:p w:rsidR="00045F1E" w:rsidRDefault="00045F1E">
      <w:pPr>
        <w:pStyle w:val="ConsPlusNormal"/>
        <w:jc w:val="both"/>
      </w:pPr>
    </w:p>
    <w:p w:rsidR="00045F1E" w:rsidRDefault="00045F1E">
      <w:pPr>
        <w:pStyle w:val="ConsPlusNormal"/>
        <w:jc w:val="center"/>
        <w:outlineLvl w:val="1"/>
      </w:pPr>
      <w:r>
        <w:t>Глава 3. ПОРЯДОК УПРАВЛЕНИЯ И РАСПОРЯЖЕНИЯ ИМУЩЕСТВОМ,</w:t>
      </w:r>
    </w:p>
    <w:p w:rsidR="00045F1E" w:rsidRDefault="00045F1E">
      <w:pPr>
        <w:pStyle w:val="ConsPlusNormal"/>
        <w:jc w:val="center"/>
      </w:pPr>
      <w:proofErr w:type="gramStart"/>
      <w:r>
        <w:t>НАХОДЯЩИМСЯ</w:t>
      </w:r>
      <w:proofErr w:type="gramEnd"/>
      <w:r>
        <w:t xml:space="preserve"> В МУНИЦИПАЛЬНОЙ СОБСТВЕННОСТИ</w:t>
      </w:r>
    </w:p>
    <w:p w:rsidR="00045F1E" w:rsidRDefault="00045F1E">
      <w:pPr>
        <w:pStyle w:val="ConsPlusNormal"/>
        <w:jc w:val="center"/>
      </w:pPr>
      <w:r>
        <w:t>ВЕРХНЕСАЛДИНСКОГО ГОРОДСКОГО ОКРУГА</w:t>
      </w:r>
    </w:p>
    <w:p w:rsidR="00045F1E" w:rsidRDefault="00045F1E">
      <w:pPr>
        <w:pStyle w:val="ConsPlusNormal"/>
        <w:jc w:val="both"/>
      </w:pPr>
    </w:p>
    <w:p w:rsidR="00045F1E" w:rsidRDefault="00045F1E">
      <w:pPr>
        <w:pStyle w:val="ConsPlusNormal"/>
        <w:ind w:firstLine="540"/>
        <w:jc w:val="both"/>
        <w:outlineLvl w:val="2"/>
      </w:pPr>
      <w:r>
        <w:t>Статья 1. Порядок управления и распоряжения муниципальным имуществом, закрепленным на праве хозяйственного ведения</w:t>
      </w:r>
    </w:p>
    <w:p w:rsidR="00045F1E" w:rsidRDefault="00045F1E">
      <w:pPr>
        <w:pStyle w:val="ConsPlusNormal"/>
        <w:jc w:val="both"/>
      </w:pPr>
    </w:p>
    <w:p w:rsidR="00045F1E" w:rsidRDefault="00045F1E">
      <w:pPr>
        <w:pStyle w:val="ConsPlusNormal"/>
        <w:ind w:firstLine="540"/>
        <w:jc w:val="both"/>
      </w:pPr>
      <w:r>
        <w:t>1. Муниципальное имущество закрепляется на праве хозяйственного ведения за муниципальным унитарным предприятием (далее - Предприятие).</w:t>
      </w:r>
    </w:p>
    <w:p w:rsidR="00045F1E" w:rsidRDefault="00045F1E">
      <w:pPr>
        <w:pStyle w:val="ConsPlusNormal"/>
        <w:ind w:firstLine="540"/>
        <w:jc w:val="both"/>
      </w:pPr>
      <w:r>
        <w:t>2. Решение о закреплении муниципального имущества на праве хозяйственного ведения за Предприятием принимает Комитет.</w:t>
      </w:r>
    </w:p>
    <w:p w:rsidR="00045F1E" w:rsidRDefault="00045F1E">
      <w:pPr>
        <w:pStyle w:val="ConsPlusNormal"/>
        <w:ind w:firstLine="540"/>
        <w:jc w:val="both"/>
      </w:pPr>
      <w:r>
        <w:t>3. Право хозяйственного ведения в отношении имущества, в отношении которого Комитетом принято решение о закреплении за Предприятием, возникает у Предприятия с момента передачи имущества, если иное не установлено действующим законодательством и иными правовыми актами или решением собственника.</w:t>
      </w:r>
    </w:p>
    <w:p w:rsidR="00045F1E" w:rsidRDefault="00045F1E">
      <w:pPr>
        <w:pStyle w:val="ConsPlusNormal"/>
        <w:ind w:firstLine="540"/>
        <w:jc w:val="both"/>
      </w:pPr>
      <w:r>
        <w:t xml:space="preserve">4. Предприятие, которому муниципальное имущество принадлежит на праве хозяйственного ведения, владеет, пользуется и распоряжается этим имуществом в пределах, определяемых в соответствии с Гражданским </w:t>
      </w:r>
      <w:hyperlink r:id="rId40" w:history="1">
        <w:r>
          <w:rPr>
            <w:color w:val="0000FF"/>
          </w:rPr>
          <w:t>кодексом</w:t>
        </w:r>
      </w:hyperlink>
      <w:r>
        <w:t xml:space="preserve"> Российской Федерации.</w:t>
      </w:r>
    </w:p>
    <w:p w:rsidR="00045F1E" w:rsidRDefault="00045F1E">
      <w:pPr>
        <w:pStyle w:val="ConsPlusNormal"/>
        <w:ind w:firstLine="540"/>
        <w:jc w:val="both"/>
      </w:pPr>
      <w:r>
        <w:t>5. Имущество, находящееся в хозяйственном ведении Предприятия, отражается в бухгалтерском учете Предприятия в порядке, установленном законами Российской Федерации и иными нормативными правовыми актами.</w:t>
      </w:r>
    </w:p>
    <w:p w:rsidR="00045F1E" w:rsidRDefault="00045F1E">
      <w:pPr>
        <w:pStyle w:val="ConsPlusNormal"/>
        <w:ind w:firstLine="540"/>
        <w:jc w:val="both"/>
      </w:pPr>
      <w:r>
        <w:t xml:space="preserve">6. Плоды, продукция и доходы от использования имущества, находящегося в хозяйственном ведении Предприятия, а также имущество, приобретенное Предприятием по договору или иным основаниям, поступают в хозяйственное ведение Предприятия в порядке, установленном Гражданским </w:t>
      </w:r>
      <w:hyperlink r:id="rId41" w:history="1">
        <w:r>
          <w:rPr>
            <w:color w:val="0000FF"/>
          </w:rPr>
          <w:t>кодексом</w:t>
        </w:r>
      </w:hyperlink>
      <w:r>
        <w:t xml:space="preserve"> Российской Федерации, другими законами и иными правовыми актами для приобретения права собственности.</w:t>
      </w:r>
    </w:p>
    <w:p w:rsidR="00045F1E" w:rsidRDefault="00045F1E">
      <w:pPr>
        <w:pStyle w:val="ConsPlusNormal"/>
        <w:ind w:firstLine="540"/>
        <w:jc w:val="both"/>
      </w:pPr>
      <w:r>
        <w:t>7. Предприятие обязано обеспечивать сохранность имущества, производить его капитальный и текущий ремонт за счет сре</w:t>
      </w:r>
      <w:proofErr w:type="gramStart"/>
      <w:r>
        <w:t>дств Пр</w:t>
      </w:r>
      <w:proofErr w:type="gramEnd"/>
      <w:r>
        <w:t>едприятия.</w:t>
      </w:r>
    </w:p>
    <w:p w:rsidR="00045F1E" w:rsidRDefault="00045F1E">
      <w:pPr>
        <w:pStyle w:val="ConsPlusNormal"/>
        <w:ind w:firstLine="540"/>
        <w:jc w:val="both"/>
      </w:pPr>
      <w:r>
        <w:t>8. Предприятие за счет собственных сре</w:t>
      </w:r>
      <w:proofErr w:type="gramStart"/>
      <w:r>
        <w:t>дств пр</w:t>
      </w:r>
      <w:proofErr w:type="gramEnd"/>
      <w:r>
        <w:t>оизводит государственную регистрацию права хозяйственного ведения на объекты недвижимого имущества.</w:t>
      </w:r>
    </w:p>
    <w:p w:rsidR="00045F1E" w:rsidRDefault="00045F1E">
      <w:pPr>
        <w:pStyle w:val="ConsPlusNormal"/>
        <w:ind w:firstLine="540"/>
        <w:jc w:val="both"/>
      </w:pPr>
      <w:r>
        <w:t xml:space="preserve">9.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w:t>
      </w:r>
      <w:r>
        <w:lastRenderedPageBreak/>
        <w:t>уставный (складочный) капитал хозяйственных обществ и товариществ или иным способом распоряжаться таким имуществом без согласия собственника имущества Предприятия, которое оформляется распоряжением Комитета.</w:t>
      </w:r>
    </w:p>
    <w:p w:rsidR="00045F1E" w:rsidRDefault="00045F1E">
      <w:pPr>
        <w:pStyle w:val="ConsPlusNormal"/>
        <w:ind w:firstLine="540"/>
        <w:jc w:val="both"/>
      </w:pPr>
      <w:r>
        <w:t>Остальным имуществом, принадлежащим Предприятию, оно распоряжается самостоятельно, за исключением случаев, установленных действующим законодательством или иными правовыми актами.</w:t>
      </w:r>
    </w:p>
    <w:p w:rsidR="00045F1E" w:rsidRDefault="00045F1E">
      <w:pPr>
        <w:pStyle w:val="ConsPlusNormal"/>
        <w:ind w:firstLine="540"/>
        <w:jc w:val="both"/>
      </w:pPr>
      <w:r>
        <w:t>10. Движимым и недвижимым имуществом Предприятие распоряжается только в пределах, не лишающих его возможности осуществлять деятельность, цели, предмет, виды которой определены уставом такого Предприятия. Сделки, совершаемые Предприятием с нарушением этого требования, являются ничтожными.</w:t>
      </w:r>
    </w:p>
    <w:p w:rsidR="00045F1E" w:rsidRDefault="00045F1E">
      <w:pPr>
        <w:pStyle w:val="ConsPlusNormal"/>
        <w:ind w:firstLine="540"/>
        <w:jc w:val="both"/>
      </w:pPr>
      <w:r>
        <w:t>11. Предприятие не вправе без согласия собственника в лице Комитета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rsidR="00045F1E" w:rsidRDefault="00045F1E">
      <w:pPr>
        <w:pStyle w:val="ConsPlusNormal"/>
        <w:ind w:firstLine="540"/>
        <w:jc w:val="both"/>
      </w:pPr>
      <w:r>
        <w:t>12. Решение Предприятия о совершении крупной сделки принимается с согласия собственника имущества, которое оформляется распоряжением Комитета.</w:t>
      </w:r>
    </w:p>
    <w:p w:rsidR="00045F1E" w:rsidRDefault="00045F1E">
      <w:pPr>
        <w:pStyle w:val="ConsPlusNormal"/>
        <w:ind w:firstLine="540"/>
        <w:jc w:val="both"/>
      </w:pPr>
      <w:r>
        <w:t xml:space="preserve">13. </w:t>
      </w:r>
      <w:proofErr w:type="gramStart"/>
      <w:r>
        <w:t xml:space="preserve">Предприятие участвует на стороне </w:t>
      </w:r>
      <w:proofErr w:type="spellStart"/>
      <w:r>
        <w:t>концедента</w:t>
      </w:r>
      <w:proofErr w:type="spellEnd"/>
      <w:r>
        <w:t xml:space="preserve"> в обязательствах по концессионному соглашению и осуществляет отдельные полномочия </w:t>
      </w:r>
      <w:proofErr w:type="spellStart"/>
      <w:r>
        <w:t>концедента</w:t>
      </w:r>
      <w:proofErr w:type="spellEnd"/>
      <w:r>
        <w:t xml:space="preserve"> в случае, если объектом концессионного соглашения является имущество, предусмотренное </w:t>
      </w:r>
      <w:hyperlink r:id="rId42" w:history="1">
        <w:r>
          <w:rPr>
            <w:color w:val="0000FF"/>
          </w:rPr>
          <w:t>пунктами 1</w:t>
        </w:r>
      </w:hyperlink>
      <w:r>
        <w:t xml:space="preserve"> и </w:t>
      </w:r>
      <w:hyperlink r:id="rId43" w:history="1">
        <w:r>
          <w:rPr>
            <w:color w:val="0000FF"/>
          </w:rPr>
          <w:t>11 части 1 статьи 4</w:t>
        </w:r>
      </w:hyperlink>
      <w:r>
        <w:t xml:space="preserve"> Федерального закона от 21 июля 2005 года N 115-ФЗ "О концессионных соглашениях" и принадлежащее Предприятию на праве хозяйственного ведения.</w:t>
      </w:r>
      <w:proofErr w:type="gramEnd"/>
      <w:r>
        <w:t xml:space="preserve"> Осуществляемые Предприятием полномочия </w:t>
      </w:r>
      <w:proofErr w:type="spellStart"/>
      <w:r>
        <w:t>концедента</w:t>
      </w:r>
      <w:proofErr w:type="spellEnd"/>
      <w:r>
        <w:t xml:space="preserve">, в том числе полномочия по передаче объекта концессионного соглашения и (или) иного передаваемого </w:t>
      </w:r>
      <w:proofErr w:type="spellStart"/>
      <w:r>
        <w:t>концедентом</w:t>
      </w:r>
      <w:proofErr w:type="spellEnd"/>
      <w:r>
        <w:t xml:space="preserve"> концессионеру по концессионному соглашению имущества, определяются концессионным соглашением. При этом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w:t>
      </w:r>
      <w:proofErr w:type="spellStart"/>
      <w:r>
        <w:t>концедентом</w:t>
      </w:r>
      <w:proofErr w:type="spellEnd"/>
      <w:r>
        <w:t xml:space="preserve"> концессионеру по концессионному соглашению имущества, и подписывает соответствующие акты приема-передачи.</w:t>
      </w:r>
    </w:p>
    <w:p w:rsidR="00045F1E" w:rsidRDefault="00045F1E">
      <w:pPr>
        <w:pStyle w:val="ConsPlusNormal"/>
        <w:ind w:firstLine="540"/>
        <w:jc w:val="both"/>
      </w:pPr>
      <w:r>
        <w:t>14. Собственник имущества, переданного Предприятию на праве хозяйственного ведения, имеет право на получение части прибыли от использования этого имущества.</w:t>
      </w:r>
    </w:p>
    <w:p w:rsidR="00045F1E" w:rsidRDefault="00045F1E">
      <w:pPr>
        <w:pStyle w:val="ConsPlusNormal"/>
        <w:ind w:firstLine="540"/>
        <w:jc w:val="both"/>
      </w:pPr>
      <w:r>
        <w:t>Предприятие ежегодно перечисляет в местный бюджет часть прибыли, остающейся в его распоряжении после уплаты налогов и иных обязательных платежей.</w:t>
      </w:r>
    </w:p>
    <w:p w:rsidR="00045F1E" w:rsidRDefault="00045F1E">
      <w:pPr>
        <w:pStyle w:val="ConsPlusNormal"/>
        <w:ind w:firstLine="540"/>
        <w:jc w:val="both"/>
      </w:pPr>
      <w:r>
        <w:t>Порядок исчисления, размеры и сроки уплаты неналоговых платежей в местный бюджет Предприятиями из прибыли от использования муниципального имущества, находящегося в их хозяйственном ведении, определяются соответствующим Положением, утверждаемым решением Думы городского округа.</w:t>
      </w:r>
    </w:p>
    <w:p w:rsidR="00045F1E" w:rsidRDefault="00045F1E">
      <w:pPr>
        <w:pStyle w:val="ConsPlusNormal"/>
        <w:ind w:firstLine="540"/>
        <w:jc w:val="both"/>
      </w:pPr>
      <w:r>
        <w:t>15. Списание муниципального имущества, находящегося в хозяйственном ведении Предприятий, осуществляется в соответствии с Положением о списании муниципального имущества городского округа, утвержденным решением Думы городского округа.</w:t>
      </w:r>
    </w:p>
    <w:p w:rsidR="00045F1E" w:rsidRDefault="00045F1E">
      <w:pPr>
        <w:pStyle w:val="ConsPlusNormal"/>
        <w:ind w:firstLine="540"/>
        <w:jc w:val="both"/>
      </w:pPr>
      <w:r>
        <w:t>16. Предприятие, в хозяйственном ведении которого находится помещение в многоквартирном доме, заключает договор на содержание общего имущества в многоквартирном доме и несет бремя расходов на содержание общего имущества в многоквартирном доме.</w:t>
      </w:r>
    </w:p>
    <w:p w:rsidR="00045F1E" w:rsidRDefault="00045F1E">
      <w:pPr>
        <w:pStyle w:val="ConsPlusNormal"/>
        <w:ind w:firstLine="540"/>
        <w:jc w:val="both"/>
      </w:pPr>
      <w:r>
        <w:t xml:space="preserve">17. </w:t>
      </w:r>
      <w:proofErr w:type="gramStart"/>
      <w:r>
        <w:t>Контроль за</w:t>
      </w:r>
      <w:proofErr w:type="gramEnd"/>
      <w:r>
        <w:t xml:space="preserve"> целевым использованием и сохранностью имущества, находящегося у Предприятий на праве хозяйственного ведения, осуществляет Комитет.</w:t>
      </w:r>
    </w:p>
    <w:p w:rsidR="00045F1E" w:rsidRDefault="00045F1E">
      <w:pPr>
        <w:pStyle w:val="ConsPlusNormal"/>
        <w:ind w:firstLine="540"/>
        <w:jc w:val="both"/>
      </w:pPr>
      <w:r>
        <w:t xml:space="preserve">18. Право хозяйственного ведения имуществом прекращается по основаниям и в порядке, предусмотренным Гражданским </w:t>
      </w:r>
      <w:hyperlink r:id="rId44" w:history="1">
        <w:r>
          <w:rPr>
            <w:color w:val="0000FF"/>
          </w:rPr>
          <w:t>кодексом</w:t>
        </w:r>
      </w:hyperlink>
      <w:r>
        <w:t xml:space="preserve">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предприятия или по решению собственника.</w:t>
      </w:r>
    </w:p>
    <w:p w:rsidR="00045F1E" w:rsidRDefault="00045F1E">
      <w:pPr>
        <w:pStyle w:val="ConsPlusNormal"/>
        <w:jc w:val="both"/>
      </w:pPr>
    </w:p>
    <w:p w:rsidR="00045F1E" w:rsidRDefault="00045F1E">
      <w:pPr>
        <w:pStyle w:val="ConsPlusNormal"/>
        <w:ind w:firstLine="540"/>
        <w:jc w:val="both"/>
        <w:outlineLvl w:val="2"/>
      </w:pPr>
      <w:r>
        <w:t>Статья 2. Порядок управления и распоряжения муниципальным имуществом, закрепленным на праве оперативного управления</w:t>
      </w:r>
    </w:p>
    <w:p w:rsidR="00045F1E" w:rsidRDefault="00045F1E">
      <w:pPr>
        <w:pStyle w:val="ConsPlusNormal"/>
        <w:jc w:val="both"/>
      </w:pPr>
    </w:p>
    <w:p w:rsidR="00045F1E" w:rsidRDefault="00045F1E">
      <w:pPr>
        <w:pStyle w:val="ConsPlusNormal"/>
        <w:ind w:firstLine="540"/>
        <w:jc w:val="both"/>
      </w:pPr>
      <w:r>
        <w:t xml:space="preserve">1. В оперативное управление муниципальное имущество передается казенным </w:t>
      </w:r>
      <w:r>
        <w:lastRenderedPageBreak/>
        <w:t>предприятиям, муниципальным автономным, бюджетным и казенным учреждениям (далее - Учреждения).</w:t>
      </w:r>
    </w:p>
    <w:p w:rsidR="00045F1E" w:rsidRDefault="00045F1E">
      <w:pPr>
        <w:pStyle w:val="ConsPlusNormal"/>
        <w:ind w:firstLine="540"/>
        <w:jc w:val="both"/>
      </w:pPr>
      <w:r>
        <w:t>2. Решение о закреплении муниципального имущества на праве оперативного управления за казенным предприятием или Учреждением принимает Комитет.</w:t>
      </w:r>
    </w:p>
    <w:p w:rsidR="00045F1E" w:rsidRDefault="00045F1E">
      <w:pPr>
        <w:pStyle w:val="ConsPlusNormal"/>
        <w:ind w:firstLine="540"/>
        <w:jc w:val="both"/>
      </w:pPr>
      <w:r>
        <w:t>3. Право оперативного управления имуществом, в отношении которого Комитетом принято решение о закреплении за казенным предприятием или Учреждением, возникает у казенного предприятия или Учреждения с момента передачи имущества, если иное не установлено действующим законодательством и иными правовыми актами или решением собственника.</w:t>
      </w:r>
    </w:p>
    <w:p w:rsidR="00045F1E" w:rsidRDefault="00045F1E">
      <w:pPr>
        <w:pStyle w:val="ConsPlusNormal"/>
        <w:ind w:firstLine="540"/>
        <w:jc w:val="both"/>
      </w:pPr>
      <w:r>
        <w:t>4. Казенное предприятие или Учреждение,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имущества, которое оформляется распоряжением Комитета.</w:t>
      </w:r>
    </w:p>
    <w:p w:rsidR="00045F1E" w:rsidRDefault="00045F1E">
      <w:pPr>
        <w:pStyle w:val="ConsPlusNormal"/>
        <w:ind w:firstLine="540"/>
        <w:jc w:val="both"/>
      </w:pPr>
      <w:r>
        <w:t>5. Имущество, находящееся в оперативном управлении, отражается в бухгалтерском учете казенного предприятия или Учреждения в порядке, установленном законами Российской Федерации и иными нормативными правовыми актами.</w:t>
      </w:r>
    </w:p>
    <w:p w:rsidR="00045F1E" w:rsidRDefault="00045F1E">
      <w:pPr>
        <w:pStyle w:val="ConsPlusNormal"/>
        <w:ind w:firstLine="540"/>
        <w:jc w:val="both"/>
      </w:pPr>
      <w:r>
        <w:t xml:space="preserve">6. Муниципальными бюджетными и автономными учреждениями осуществляется ведение перечней особо ценного движимого имущества на основании сведений бухгалтерского учета муниципальных учреждений о полном наименовании объекта, отнесенного в установленном порядке к особо ценному движимому имуществу, его балансовой стоимости и об инвентарном (учетном) номере (при его наличии). </w:t>
      </w:r>
      <w:proofErr w:type="gramStart"/>
      <w:r>
        <w:t>Комитет согласовывает решения об отнесении движимого имущества муниципального автономного и бюджетного учреждения к особо ценному движимому имуществу муниципального автономного и бюджетного учреждения (исключении имущества из категории особо ценного движимого имущества) в соответствии с постановлением администрации городского округа о порядке определения видов и перечней особо ценного движимого имущества муниципальных автономных и бюджетных учреждений.</w:t>
      </w:r>
      <w:proofErr w:type="gramEnd"/>
    </w:p>
    <w:p w:rsidR="00045F1E" w:rsidRDefault="00045F1E">
      <w:pPr>
        <w:pStyle w:val="ConsPlusNormal"/>
        <w:ind w:firstLine="540"/>
        <w:jc w:val="both"/>
      </w:pPr>
      <w:r>
        <w:t xml:space="preserve">7. Автономное учреждение без согласия собственника в лице Комитета не вправе распоряжаться недвижимым имуществом и особо ценным движимым имуществом, закрепленным за ним собственником или </w:t>
      </w:r>
      <w:proofErr w:type="gramStart"/>
      <w:r>
        <w:t>приобретенными</w:t>
      </w:r>
      <w:proofErr w:type="gramEnd"/>
      <w:r>
        <w:t xml:space="preserve">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045F1E" w:rsidRDefault="00045F1E">
      <w:pPr>
        <w:pStyle w:val="ConsPlusNormal"/>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045F1E" w:rsidRDefault="00045F1E">
      <w:pPr>
        <w:pStyle w:val="ConsPlusNormal"/>
        <w:ind w:firstLine="540"/>
        <w:jc w:val="both"/>
      </w:pPr>
      <w:r>
        <w:t>8. Бюджетное учреждение без согласия собственника в лице Комитета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045F1E" w:rsidRDefault="00045F1E">
      <w:pPr>
        <w:pStyle w:val="ConsPlusNormal"/>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045F1E" w:rsidRDefault="00045F1E">
      <w:pPr>
        <w:pStyle w:val="ConsPlusNormal"/>
        <w:ind w:firstLine="540"/>
        <w:jc w:val="both"/>
      </w:pPr>
      <w:r>
        <w:t>9. Казенное учреждение не вправе отчуждать либо иным способом распоряжаться имуществом без согласия собственника имущества в лице Комитета.</w:t>
      </w:r>
    </w:p>
    <w:p w:rsidR="00045F1E" w:rsidRDefault="00045F1E">
      <w:pPr>
        <w:pStyle w:val="ConsPlusNormal"/>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местный бюджет.</w:t>
      </w:r>
    </w:p>
    <w:p w:rsidR="00045F1E" w:rsidRDefault="00045F1E">
      <w:pPr>
        <w:pStyle w:val="ConsPlusNormal"/>
        <w:ind w:firstLine="540"/>
        <w:jc w:val="both"/>
      </w:pPr>
      <w:r>
        <w:t xml:space="preserve">10. Казенное предприятие вправе отчуждать или иным способом распоряжаться </w:t>
      </w:r>
      <w:r>
        <w:lastRenderedPageBreak/>
        <w:t>закрепленным за ним имуществом лишь с согласия собственника этого имущества.</w:t>
      </w:r>
    </w:p>
    <w:p w:rsidR="00045F1E" w:rsidRDefault="00045F1E">
      <w:pPr>
        <w:pStyle w:val="ConsPlusNormal"/>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045F1E" w:rsidRDefault="00045F1E">
      <w:pPr>
        <w:pStyle w:val="ConsPlusNormal"/>
        <w:ind w:firstLine="540"/>
        <w:jc w:val="both"/>
      </w:pPr>
      <w:r>
        <w:t>Порядок распределения доходов казенного предприятия определяется собственником его имущества.</w:t>
      </w:r>
    </w:p>
    <w:p w:rsidR="00045F1E" w:rsidRDefault="00045F1E">
      <w:pPr>
        <w:pStyle w:val="ConsPlusNormal"/>
        <w:ind w:firstLine="540"/>
        <w:jc w:val="both"/>
      </w:pPr>
      <w:r>
        <w:t>11. В отношении закрепленного на праве оперативного управления имущества казенное предприятие и Учреждение обязано:</w:t>
      </w:r>
    </w:p>
    <w:p w:rsidR="00045F1E" w:rsidRDefault="00045F1E">
      <w:pPr>
        <w:pStyle w:val="ConsPlusNormal"/>
        <w:ind w:firstLine="540"/>
        <w:jc w:val="both"/>
      </w:pPr>
      <w:r>
        <w:t>1) эффективно, в соответствии с целевым назначением использовать муниципальное имущество;</w:t>
      </w:r>
    </w:p>
    <w:p w:rsidR="00045F1E" w:rsidRDefault="00045F1E">
      <w:pPr>
        <w:pStyle w:val="ConsPlusNormal"/>
        <w:ind w:firstLine="540"/>
        <w:jc w:val="both"/>
      </w:pPr>
      <w:r>
        <w:t>2) обеспечивать сохранность имущества, его своевременный ремонт и восстановление;</w:t>
      </w:r>
    </w:p>
    <w:p w:rsidR="00045F1E" w:rsidRDefault="00045F1E">
      <w:pPr>
        <w:pStyle w:val="ConsPlusNormal"/>
        <w:ind w:firstLine="540"/>
        <w:jc w:val="both"/>
      </w:pPr>
      <w:r>
        <w:t>3) проводить ежегодно инвентаризацию имущества;</w:t>
      </w:r>
    </w:p>
    <w:p w:rsidR="00045F1E" w:rsidRDefault="00045F1E">
      <w:pPr>
        <w:pStyle w:val="ConsPlusNormal"/>
        <w:ind w:firstLine="540"/>
        <w:jc w:val="both"/>
      </w:pPr>
      <w:r>
        <w:t>4) производить государственную регистрацию права оперативного управления.</w:t>
      </w:r>
    </w:p>
    <w:p w:rsidR="00045F1E" w:rsidRDefault="00045F1E">
      <w:pPr>
        <w:pStyle w:val="ConsPlusNormal"/>
        <w:ind w:firstLine="540"/>
        <w:jc w:val="both"/>
      </w:pPr>
      <w:r>
        <w:t>12.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045F1E" w:rsidRDefault="00045F1E">
      <w:pPr>
        <w:pStyle w:val="ConsPlusNormal"/>
        <w:ind w:firstLine="540"/>
        <w:jc w:val="both"/>
      </w:pPr>
      <w:r>
        <w:t>13. Списание муниципального имущества, находящегося в оперативном управлении, осуществляется в соответствии с Положением о списании муниципального имущества городского округа, утвержденным решением Думы городского округа.</w:t>
      </w:r>
    </w:p>
    <w:p w:rsidR="00045F1E" w:rsidRDefault="00045F1E">
      <w:pPr>
        <w:pStyle w:val="ConsPlusNormal"/>
        <w:ind w:firstLine="540"/>
        <w:jc w:val="both"/>
      </w:pPr>
      <w:r>
        <w:t>14. Учреждение, казенное предприятие в оперативном управлении которых находится помещение в многоквартирном доме, заключают договор на содержание общего имущества в многоквартирном доме и несут бремя расходов на содержание общего имущества в многоквартирном доме.</w:t>
      </w:r>
    </w:p>
    <w:p w:rsidR="00045F1E" w:rsidRDefault="00045F1E">
      <w:pPr>
        <w:pStyle w:val="ConsPlusNormal"/>
        <w:ind w:firstLine="540"/>
        <w:jc w:val="both"/>
      </w:pPr>
      <w:r>
        <w:t>Финансирование расходов на содержание общего имущества в многоквартирном доме осуществляется в соответствии с действующим законодательством.</w:t>
      </w:r>
    </w:p>
    <w:p w:rsidR="00045F1E" w:rsidRDefault="00045F1E">
      <w:pPr>
        <w:pStyle w:val="ConsPlusNormal"/>
        <w:ind w:firstLine="540"/>
        <w:jc w:val="both"/>
      </w:pPr>
      <w:r>
        <w:t xml:space="preserve">15. </w:t>
      </w:r>
      <w:proofErr w:type="gramStart"/>
      <w:r>
        <w:t>Контроль за</w:t>
      </w:r>
      <w:proofErr w:type="gramEnd"/>
      <w:r>
        <w:t xml:space="preserve"> целевым использованием и сохранностью имущества, находящегося в оперативном управлении, осуществляет Комитет.</w:t>
      </w:r>
    </w:p>
    <w:p w:rsidR="00045F1E" w:rsidRDefault="00045F1E">
      <w:pPr>
        <w:pStyle w:val="ConsPlusNormal"/>
        <w:ind w:firstLine="540"/>
        <w:jc w:val="both"/>
      </w:pPr>
      <w:r>
        <w:t xml:space="preserve">16. Право оперативного управления имуществом прекращаются по основаниям и в порядке, предусмотренным Гражданским </w:t>
      </w:r>
      <w:hyperlink r:id="rId45" w:history="1">
        <w:r>
          <w:rPr>
            <w:color w:val="0000FF"/>
          </w:rPr>
          <w:t>кодексом</w:t>
        </w:r>
      </w:hyperlink>
      <w:r>
        <w:t xml:space="preserve">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045F1E" w:rsidRDefault="00045F1E">
      <w:pPr>
        <w:pStyle w:val="ConsPlusNormal"/>
        <w:jc w:val="both"/>
      </w:pPr>
    </w:p>
    <w:p w:rsidR="00045F1E" w:rsidRDefault="00045F1E">
      <w:pPr>
        <w:pStyle w:val="ConsPlusNormal"/>
        <w:ind w:firstLine="540"/>
        <w:jc w:val="both"/>
        <w:outlineLvl w:val="2"/>
      </w:pPr>
      <w:r>
        <w:t>Статья 3. Порядок управления и распоряжения муниципальным имуществом, составляющим казну Верхнесалдинского городского округа</w:t>
      </w:r>
    </w:p>
    <w:p w:rsidR="00045F1E" w:rsidRDefault="00045F1E">
      <w:pPr>
        <w:pStyle w:val="ConsPlusNormal"/>
        <w:jc w:val="both"/>
      </w:pPr>
    </w:p>
    <w:p w:rsidR="00045F1E" w:rsidRDefault="00045F1E">
      <w:pPr>
        <w:pStyle w:val="ConsPlusNormal"/>
        <w:ind w:firstLine="540"/>
        <w:jc w:val="both"/>
      </w:pPr>
      <w:r>
        <w:t>1. В состав муниципальной казны входит недвижимое и движимое имущество, находящееся в муниципальной собственности городского округа, не закрепленное за муниципальными унитарными предприятиями на праве хозяйственного ведения или оперативного управления и за муниципальными учреждениями на праве оперативного управления.</w:t>
      </w:r>
    </w:p>
    <w:p w:rsidR="00045F1E" w:rsidRDefault="00045F1E">
      <w:pPr>
        <w:pStyle w:val="ConsPlusNormal"/>
        <w:ind w:firstLine="540"/>
        <w:jc w:val="both"/>
      </w:pPr>
      <w:r>
        <w:t>2. Источниками формирования муниципальной казны городского округа является имущество:</w:t>
      </w:r>
    </w:p>
    <w:p w:rsidR="00045F1E" w:rsidRDefault="00045F1E">
      <w:pPr>
        <w:pStyle w:val="ConsPlusNormal"/>
        <w:ind w:firstLine="540"/>
        <w:jc w:val="both"/>
      </w:pPr>
      <w:r>
        <w:t xml:space="preserve">1) вновь </w:t>
      </w:r>
      <w:proofErr w:type="gramStart"/>
      <w:r>
        <w:t>созданное</w:t>
      </w:r>
      <w:proofErr w:type="gramEnd"/>
      <w:r>
        <w:t xml:space="preserve"> или приобретенное за счет средств бюджета городского округа;</w:t>
      </w:r>
    </w:p>
    <w:p w:rsidR="00045F1E" w:rsidRDefault="00045F1E">
      <w:pPr>
        <w:pStyle w:val="ConsPlusNormal"/>
        <w:ind w:firstLine="540"/>
        <w:jc w:val="both"/>
      </w:pPr>
      <w:r>
        <w:t xml:space="preserve">2) </w:t>
      </w:r>
      <w:proofErr w:type="gramStart"/>
      <w:r>
        <w:t>переданное</w:t>
      </w:r>
      <w:proofErr w:type="gramEnd"/>
      <w:r>
        <w:t xml:space="preserve"> в состав муниципальной казны муниципальными унитарными предприятиями и муниципальными бюджетными, автономными или казенными учреждениями;</w:t>
      </w:r>
    </w:p>
    <w:p w:rsidR="00045F1E" w:rsidRDefault="00045F1E">
      <w:pPr>
        <w:pStyle w:val="ConsPlusNormal"/>
        <w:ind w:firstLine="540"/>
        <w:jc w:val="both"/>
      </w:pPr>
      <w:r>
        <w:t xml:space="preserve">3) </w:t>
      </w:r>
      <w:proofErr w:type="gramStart"/>
      <w:r>
        <w:t>переданное</w:t>
      </w:r>
      <w:proofErr w:type="gramEnd"/>
      <w:r>
        <w:t xml:space="preserve"> в муниципальную собственность городского округа в порядке, предусмотренном законодательством Российской Федерации о разграничении государственной собственности на федеральную собственность, собственность субъектов Российской Федерации и муниципальную собственность;</w:t>
      </w:r>
    </w:p>
    <w:p w:rsidR="00045F1E" w:rsidRDefault="00045F1E">
      <w:pPr>
        <w:pStyle w:val="ConsPlusNormal"/>
        <w:ind w:firstLine="540"/>
        <w:jc w:val="both"/>
      </w:pPr>
      <w:r>
        <w:t xml:space="preserve">4) </w:t>
      </w:r>
      <w:proofErr w:type="gramStart"/>
      <w:r>
        <w:t>переданное</w:t>
      </w:r>
      <w:proofErr w:type="gramEnd"/>
      <w:r>
        <w:t xml:space="preserve"> в муниципальную собственность городского округа юридическими и физическими лицами по гражданско-правовым договорам;</w:t>
      </w:r>
    </w:p>
    <w:p w:rsidR="00045F1E" w:rsidRDefault="00045F1E">
      <w:pPr>
        <w:pStyle w:val="ConsPlusNormal"/>
        <w:ind w:firstLine="540"/>
        <w:jc w:val="both"/>
      </w:pPr>
      <w:r>
        <w:t xml:space="preserve">5) </w:t>
      </w:r>
      <w:proofErr w:type="gramStart"/>
      <w:r>
        <w:t>поступившее</w:t>
      </w:r>
      <w:proofErr w:type="gramEnd"/>
      <w:r>
        <w:t xml:space="preserve"> в муниципальную собственность городского округа на иных законных основаниях.</w:t>
      </w:r>
    </w:p>
    <w:p w:rsidR="00045F1E" w:rsidRDefault="00045F1E">
      <w:pPr>
        <w:pStyle w:val="ConsPlusNormal"/>
        <w:ind w:firstLine="540"/>
        <w:jc w:val="both"/>
      </w:pPr>
      <w:r>
        <w:lastRenderedPageBreak/>
        <w:t xml:space="preserve">В случаях, предусмотренных </w:t>
      </w:r>
      <w:hyperlink w:anchor="P139" w:history="1">
        <w:r>
          <w:rPr>
            <w:color w:val="0000FF"/>
          </w:rPr>
          <w:t>подпунктами 3</w:t>
        </w:r>
      </w:hyperlink>
      <w:r>
        <w:t xml:space="preserve">, </w:t>
      </w:r>
      <w:hyperlink w:anchor="P140" w:history="1">
        <w:r>
          <w:rPr>
            <w:color w:val="0000FF"/>
          </w:rPr>
          <w:t>4</w:t>
        </w:r>
      </w:hyperlink>
      <w:r>
        <w:t xml:space="preserve">, </w:t>
      </w:r>
      <w:hyperlink w:anchor="P144" w:history="1">
        <w:r>
          <w:rPr>
            <w:color w:val="0000FF"/>
          </w:rPr>
          <w:t>5</w:t>
        </w:r>
      </w:hyperlink>
      <w:r>
        <w:t xml:space="preserve"> настоящего пункта, решение о даче согласия на прием имущества в муниципальную собственность городского округа принимает Дума городского округа.</w:t>
      </w:r>
    </w:p>
    <w:p w:rsidR="00045F1E" w:rsidRDefault="00045F1E">
      <w:pPr>
        <w:pStyle w:val="ConsPlusNormal"/>
        <w:ind w:firstLine="540"/>
        <w:jc w:val="both"/>
      </w:pPr>
      <w:r>
        <w:t>Решение о приеме имущества в состав муниципальной казны оформляется распоряжением Комитета по управлению имуществом Верхнесалдинского городского округа.</w:t>
      </w:r>
    </w:p>
    <w:p w:rsidR="00045F1E" w:rsidRDefault="00045F1E">
      <w:pPr>
        <w:pStyle w:val="ConsPlusNormal"/>
        <w:ind w:firstLine="540"/>
        <w:jc w:val="both"/>
      </w:pPr>
      <w:bookmarkStart w:id="1" w:name="P139"/>
      <w:bookmarkEnd w:id="1"/>
      <w:r>
        <w:t>3. Комитет обеспечивает государственную регистрацию права собственности городского округа на имущество, принятое в муниципальную казну городского округа.</w:t>
      </w:r>
    </w:p>
    <w:p w:rsidR="00045F1E" w:rsidRDefault="00045F1E">
      <w:pPr>
        <w:pStyle w:val="ConsPlusNormal"/>
        <w:ind w:firstLine="540"/>
        <w:jc w:val="both"/>
      </w:pPr>
      <w:bookmarkStart w:id="2" w:name="P140"/>
      <w:bookmarkEnd w:id="2"/>
      <w:r>
        <w:t>4. Основаниями для выбытия муниципального имущества из состава муниципальной казны городского округа являются:</w:t>
      </w:r>
    </w:p>
    <w:p w:rsidR="00045F1E" w:rsidRDefault="00045F1E">
      <w:pPr>
        <w:pStyle w:val="ConsPlusNormal"/>
        <w:ind w:firstLine="540"/>
        <w:jc w:val="both"/>
      </w:pPr>
      <w:r>
        <w:t>1) прекращение права муниципальной собственности на муниципальное имущество;</w:t>
      </w:r>
    </w:p>
    <w:p w:rsidR="00045F1E" w:rsidRDefault="00045F1E">
      <w:pPr>
        <w:pStyle w:val="ConsPlusNormal"/>
        <w:ind w:firstLine="540"/>
        <w:jc w:val="both"/>
      </w:pPr>
      <w:r>
        <w:t>2) закрепление муниципального имущества за муниципальными унитарными предприятиями на праве хозяйственного ведения или за муниципальными учреждениями на праве оперативного управления;</w:t>
      </w:r>
    </w:p>
    <w:p w:rsidR="00045F1E" w:rsidRDefault="00045F1E">
      <w:pPr>
        <w:pStyle w:val="ConsPlusNormal"/>
        <w:ind w:firstLine="540"/>
        <w:jc w:val="both"/>
      </w:pPr>
      <w:r>
        <w:t>3) списание муниципального имущества по причинам физического, морального износа, ликвидации (в том числе сноса объектов недвижимости) или гибели (уничтожения), хищения имущества.</w:t>
      </w:r>
    </w:p>
    <w:p w:rsidR="00045F1E" w:rsidRDefault="00045F1E">
      <w:pPr>
        <w:pStyle w:val="ConsPlusNormal"/>
        <w:ind w:firstLine="540"/>
        <w:jc w:val="both"/>
      </w:pPr>
      <w:bookmarkStart w:id="3" w:name="P144"/>
      <w:bookmarkEnd w:id="3"/>
      <w:r>
        <w:t>5. Бюджетный учет муниципального имущества, составляющего муниципальную казну городского округа, осуществляется Комитетом в соответствии с требованиями законодательства Российской Федерации о бюджетном учете.</w:t>
      </w:r>
    </w:p>
    <w:p w:rsidR="00045F1E" w:rsidRDefault="00045F1E">
      <w:pPr>
        <w:pStyle w:val="ConsPlusNormal"/>
        <w:ind w:firstLine="540"/>
        <w:jc w:val="both"/>
      </w:pPr>
      <w:bookmarkStart w:id="4" w:name="P145"/>
      <w:bookmarkEnd w:id="4"/>
      <w:r>
        <w:t xml:space="preserve">6. В бюджете городского округа ежегодно предусматриваются денежные средства на содержание муниципального имущества, составляющего муниципальную казну, а также на управление им, предназначенные для покрытия затрат </w:t>
      </w:r>
      <w:proofErr w:type="gramStart"/>
      <w:r>
        <w:t>на</w:t>
      </w:r>
      <w:proofErr w:type="gramEnd"/>
      <w:r>
        <w:t>:</w:t>
      </w:r>
    </w:p>
    <w:p w:rsidR="00045F1E" w:rsidRDefault="00045F1E">
      <w:pPr>
        <w:pStyle w:val="ConsPlusNormal"/>
        <w:ind w:firstLine="540"/>
        <w:jc w:val="both"/>
      </w:pPr>
      <w:r>
        <w:t>1) инвентаризацию, оценку имущества, государственную регистрацию права собственности городского округа на имущество;</w:t>
      </w:r>
    </w:p>
    <w:p w:rsidR="00045F1E" w:rsidRDefault="00045F1E">
      <w:pPr>
        <w:pStyle w:val="ConsPlusNormal"/>
        <w:ind w:firstLine="540"/>
        <w:jc w:val="both"/>
      </w:pPr>
      <w:r>
        <w:t>2) техническое обследование объектов недвижимости, включая отбор лиц, уполномоченных проводить такое обследование;</w:t>
      </w:r>
    </w:p>
    <w:p w:rsidR="00045F1E" w:rsidRDefault="00045F1E">
      <w:pPr>
        <w:pStyle w:val="ConsPlusNormal"/>
        <w:ind w:firstLine="540"/>
        <w:jc w:val="both"/>
      </w:pPr>
      <w:r>
        <w:t>3) ликвидацию (снос) объектов недвижимости, включенных в состав муниципальной казны;</w:t>
      </w:r>
    </w:p>
    <w:p w:rsidR="00045F1E" w:rsidRDefault="00045F1E">
      <w:pPr>
        <w:pStyle w:val="ConsPlusNormal"/>
        <w:ind w:firstLine="540"/>
        <w:jc w:val="both"/>
      </w:pPr>
      <w:r>
        <w:t>4) содержание, текущий и капитальный ремонт объектов, определенных перечнем, утвержденным постановлением администрации Верхнесалдинского городского округа;</w:t>
      </w:r>
    </w:p>
    <w:p w:rsidR="00045F1E" w:rsidRDefault="00045F1E">
      <w:pPr>
        <w:pStyle w:val="ConsPlusNormal"/>
        <w:ind w:firstLine="540"/>
        <w:jc w:val="both"/>
      </w:pPr>
      <w:r>
        <w:t>5) расходы на оплату государственной пошлины за рассмотрение ходатайств, предусмотренных антимонопольным законодательством Российской Федерации;</w:t>
      </w:r>
    </w:p>
    <w:p w:rsidR="00045F1E" w:rsidRDefault="00045F1E">
      <w:pPr>
        <w:pStyle w:val="ConsPlusNormal"/>
        <w:pBdr>
          <w:top w:val="single" w:sz="6" w:space="0" w:color="auto"/>
        </w:pBdr>
        <w:spacing w:before="100" w:after="100"/>
        <w:jc w:val="both"/>
        <w:rPr>
          <w:sz w:val="2"/>
          <w:szCs w:val="2"/>
        </w:rPr>
      </w:pPr>
    </w:p>
    <w:p w:rsidR="00045F1E" w:rsidRDefault="00045F1E">
      <w:pPr>
        <w:pStyle w:val="ConsPlusNormal"/>
        <w:ind w:firstLine="540"/>
        <w:jc w:val="both"/>
      </w:pPr>
      <w:proofErr w:type="spellStart"/>
      <w:r>
        <w:rPr>
          <w:color w:val="0A2666"/>
        </w:rPr>
        <w:t>КонсультантПлюс</w:t>
      </w:r>
      <w:proofErr w:type="spellEnd"/>
      <w:r>
        <w:rPr>
          <w:color w:val="0A2666"/>
        </w:rPr>
        <w:t>: примечание.</w:t>
      </w:r>
    </w:p>
    <w:p w:rsidR="00045F1E" w:rsidRDefault="00045F1E">
      <w:pPr>
        <w:pStyle w:val="ConsPlusNormal"/>
        <w:ind w:firstLine="540"/>
        <w:jc w:val="both"/>
      </w:pPr>
      <w:r>
        <w:rPr>
          <w:color w:val="0A2666"/>
        </w:rPr>
        <w:t>Нумерация подпунктов дана в соответствии с официальным текстом документа.</w:t>
      </w:r>
    </w:p>
    <w:p w:rsidR="00045F1E" w:rsidRDefault="00045F1E">
      <w:pPr>
        <w:pStyle w:val="ConsPlusNormal"/>
        <w:pBdr>
          <w:top w:val="single" w:sz="6" w:space="0" w:color="auto"/>
        </w:pBdr>
        <w:spacing w:before="100" w:after="100"/>
        <w:jc w:val="both"/>
        <w:rPr>
          <w:sz w:val="2"/>
          <w:szCs w:val="2"/>
        </w:rPr>
      </w:pPr>
    </w:p>
    <w:p w:rsidR="00045F1E" w:rsidRDefault="00045F1E">
      <w:pPr>
        <w:pStyle w:val="ConsPlusNormal"/>
        <w:ind w:firstLine="540"/>
        <w:jc w:val="both"/>
      </w:pPr>
      <w:r>
        <w:t>7) судебные расходы, госпошлину, в случаях, предусмотренных законодательством.</w:t>
      </w:r>
    </w:p>
    <w:p w:rsidR="00045F1E" w:rsidRDefault="00045F1E">
      <w:pPr>
        <w:pStyle w:val="ConsPlusNormal"/>
        <w:ind w:firstLine="540"/>
        <w:jc w:val="both"/>
      </w:pPr>
      <w:r>
        <w:t xml:space="preserve">7. Планирование затрат, перечисленных в </w:t>
      </w:r>
      <w:hyperlink w:anchor="P145" w:history="1">
        <w:r>
          <w:rPr>
            <w:color w:val="0000FF"/>
          </w:rPr>
          <w:t>пункте 6 статьи 3</w:t>
        </w:r>
      </w:hyperlink>
      <w:r>
        <w:t xml:space="preserve"> настоящего Положения, осуществляет Комитет. Комитет является главным распорядителем денежных средств, перечисленных в </w:t>
      </w:r>
      <w:hyperlink w:anchor="P145" w:history="1">
        <w:r>
          <w:rPr>
            <w:color w:val="0000FF"/>
          </w:rPr>
          <w:t>пункте 6 статьи 3</w:t>
        </w:r>
      </w:hyperlink>
      <w:r>
        <w:t xml:space="preserve"> настоящего Положения.</w:t>
      </w:r>
    </w:p>
    <w:p w:rsidR="00045F1E" w:rsidRDefault="00045F1E">
      <w:pPr>
        <w:pStyle w:val="ConsPlusNormal"/>
        <w:ind w:firstLine="540"/>
        <w:jc w:val="both"/>
      </w:pPr>
      <w:r>
        <w:t>8. Списание муниципального имущества, составляющего муниципальную казну, осуществляется в соответствии с Положением о списании муниципального имущества городского округа, утвержденным решением Думы городского округа.</w:t>
      </w:r>
    </w:p>
    <w:p w:rsidR="00045F1E" w:rsidRDefault="00045F1E">
      <w:pPr>
        <w:pStyle w:val="ConsPlusNormal"/>
        <w:ind w:firstLine="540"/>
        <w:jc w:val="both"/>
      </w:pPr>
      <w:r>
        <w:t>9. Риск случайной гибели или случайного повреждения муниципального имущества, составляющего муниципальную казну и не переданного во владение и (или) пользование третьим лицам, несет городской округ.</w:t>
      </w:r>
    </w:p>
    <w:p w:rsidR="00045F1E" w:rsidRDefault="00045F1E">
      <w:pPr>
        <w:pStyle w:val="ConsPlusNormal"/>
        <w:ind w:firstLine="540"/>
        <w:jc w:val="both"/>
      </w:pPr>
      <w:r>
        <w:t xml:space="preserve">10. Комитет осуществляет </w:t>
      </w:r>
      <w:proofErr w:type="gramStart"/>
      <w:r>
        <w:t>контроль за</w:t>
      </w:r>
      <w:proofErr w:type="gramEnd"/>
      <w:r>
        <w:t xml:space="preserve"> использованием по назначению и сохранностью муниципального имущества, составляющего муниципальную казну и переданного во временное владение и (или) пользование третьим лицам, в соответствии с условиями договоров о передаче муниципального имущества во временное владение и (или) пользование.</w:t>
      </w:r>
    </w:p>
    <w:p w:rsidR="00045F1E" w:rsidRDefault="00045F1E">
      <w:pPr>
        <w:pStyle w:val="ConsPlusNormal"/>
        <w:jc w:val="both"/>
      </w:pPr>
    </w:p>
    <w:p w:rsidR="00045F1E" w:rsidRDefault="00045F1E">
      <w:pPr>
        <w:pStyle w:val="ConsPlusNormal"/>
        <w:ind w:firstLine="540"/>
        <w:jc w:val="both"/>
        <w:outlineLvl w:val="2"/>
      </w:pPr>
      <w:r>
        <w:t>Статья 4. Порядок безвозмездной передачи муниципального имущества в собственность Российской Федерации и государственную собственность Свердловской области</w:t>
      </w:r>
    </w:p>
    <w:p w:rsidR="00045F1E" w:rsidRDefault="00045F1E">
      <w:pPr>
        <w:pStyle w:val="ConsPlusNormal"/>
        <w:jc w:val="both"/>
      </w:pPr>
    </w:p>
    <w:p w:rsidR="00045F1E" w:rsidRDefault="00045F1E">
      <w:pPr>
        <w:pStyle w:val="ConsPlusNormal"/>
        <w:ind w:firstLine="540"/>
        <w:jc w:val="both"/>
      </w:pPr>
      <w:r>
        <w:t xml:space="preserve">1. Безвозмездная передача муниципального имущества в собственность Российской </w:t>
      </w:r>
      <w:r>
        <w:lastRenderedPageBreak/>
        <w:t>Федерации и государственную собственность Свердловской области происходит в порядке, предусмотренном действующим законодательством Российской Федерации.</w:t>
      </w:r>
    </w:p>
    <w:p w:rsidR="00045F1E" w:rsidRDefault="00045F1E">
      <w:pPr>
        <w:pStyle w:val="ConsPlusNormal"/>
        <w:ind w:firstLine="540"/>
        <w:jc w:val="both"/>
      </w:pPr>
      <w:r>
        <w:t>2. Решение о даче согласия на безвозмездную передачу муниципального имущества в собственность Российской Федерации либо собственность Свердловской области принимает Дума городского округа.</w:t>
      </w:r>
    </w:p>
    <w:p w:rsidR="00045F1E" w:rsidRDefault="00045F1E">
      <w:pPr>
        <w:pStyle w:val="ConsPlusNormal"/>
        <w:ind w:firstLine="540"/>
        <w:jc w:val="both"/>
      </w:pPr>
      <w:r>
        <w:t>3. Обеспечение передачи и проведение необходимых процедур по передаче муниципального имущества в собственность Российской Федерации и государственную собственность Свердловской области осуществляет Комитет.</w:t>
      </w:r>
    </w:p>
    <w:p w:rsidR="00045F1E" w:rsidRDefault="00045F1E">
      <w:pPr>
        <w:pStyle w:val="ConsPlusNormal"/>
        <w:jc w:val="both"/>
      </w:pPr>
    </w:p>
    <w:p w:rsidR="00045F1E" w:rsidRDefault="00045F1E">
      <w:pPr>
        <w:pStyle w:val="ConsPlusNormal"/>
        <w:ind w:firstLine="540"/>
        <w:jc w:val="both"/>
        <w:outlineLvl w:val="2"/>
      </w:pPr>
      <w:r>
        <w:t>Статья 5. Порядок выявления, постановки на учет и принятия в муниципальную собственность Верхнесалдинского городского округа бесхозяйного имущества, расположенного на территории городского округа</w:t>
      </w:r>
    </w:p>
    <w:p w:rsidR="00045F1E" w:rsidRDefault="00045F1E">
      <w:pPr>
        <w:pStyle w:val="ConsPlusNormal"/>
        <w:jc w:val="both"/>
      </w:pPr>
    </w:p>
    <w:p w:rsidR="00045F1E" w:rsidRDefault="00045F1E">
      <w:pPr>
        <w:pStyle w:val="ConsPlusNormal"/>
        <w:ind w:firstLine="540"/>
        <w:jc w:val="both"/>
      </w:pPr>
      <w:r>
        <w:t>1. Выявлением бесхозяйных недвижимых объектов занимается Комитет как самостоятельно, так и на основании информации, предоставляемой в Комитет учреждениями, предприятиями, организациями, гражданами, а также должностными лицами городского округа, которым стало известно о наличии бесхозяйных недвижимых объектов на территории городского округа.</w:t>
      </w:r>
    </w:p>
    <w:p w:rsidR="00045F1E" w:rsidRDefault="00045F1E">
      <w:pPr>
        <w:pStyle w:val="ConsPlusNormal"/>
        <w:ind w:firstLine="540"/>
        <w:jc w:val="both"/>
      </w:pPr>
      <w:r>
        <w:t>2. На основании поступившей информации Комитет с целью выявления возможных правообладателей направляет запросы в соответствующие органы исполнительной власти Российской Федерации, Свердловской области, органы местного самоуправления и другие организации, обладающие сведениями об учете и регистрации вышеуказанных объектов.</w:t>
      </w:r>
    </w:p>
    <w:p w:rsidR="00045F1E" w:rsidRDefault="00045F1E">
      <w:pPr>
        <w:pStyle w:val="ConsPlusNormal"/>
        <w:ind w:firstLine="540"/>
        <w:jc w:val="both"/>
      </w:pPr>
      <w:r>
        <w:t>3. Расходы на подготовку документов (инвентаризация объектов недвижимости, межевание земельных участков, получение информации о наличии либо отсутствии сведений о собственниках объектов недвижимости) производятся за счет средств бюджета городского округа.</w:t>
      </w:r>
    </w:p>
    <w:p w:rsidR="00045F1E" w:rsidRDefault="00045F1E">
      <w:pPr>
        <w:pStyle w:val="ConsPlusNormal"/>
        <w:ind w:firstLine="540"/>
        <w:jc w:val="both"/>
      </w:pPr>
      <w:r>
        <w:t xml:space="preserve">4. </w:t>
      </w:r>
      <w:proofErr w:type="gramStart"/>
      <w:r>
        <w:t>С момента постановки объекта недвижимого имущества на учет в качестве бесхозяйного в органе, осуществляющем государственную регистрацию прав (получения Комитетом выписки из Единого государственного реестра прав о принятии на учет объекта недвижимого имущества), до момента вступления в силу решения суда о признании права муниципальной собственности на такой объект либо до момента снятия объекта с учета в качестве бесхозяйного в органе, осуществляющем</w:t>
      </w:r>
      <w:proofErr w:type="gramEnd"/>
      <w:r>
        <w:t xml:space="preserve"> государственную регистрацию прав (направления письменного извещения в Комитет о снятии объекта с учета), данный объект состоит в специальном Реестре учета бесхозяйного недвижимого имущества.</w:t>
      </w:r>
    </w:p>
    <w:p w:rsidR="00045F1E" w:rsidRDefault="00045F1E">
      <w:pPr>
        <w:pStyle w:val="ConsPlusNormal"/>
        <w:ind w:firstLine="540"/>
        <w:jc w:val="both"/>
      </w:pPr>
      <w:r>
        <w:t>5. По истечении годичного срока нахождения бесхозяйного недвижимого имущества на учете, Комитет обращается в суд с требованиями о признании права муниципальной собственности на данное имущество.</w:t>
      </w:r>
    </w:p>
    <w:p w:rsidR="00045F1E" w:rsidRDefault="00045F1E">
      <w:pPr>
        <w:pStyle w:val="ConsPlusNormal"/>
        <w:ind w:firstLine="540"/>
        <w:jc w:val="both"/>
      </w:pPr>
      <w:r>
        <w:t>6. На основании вступившего в силу решения суда о признании права муниципальной собственности, объект исключается из специального Реестра учета бесхозяйного недвижимого имущества и вносится в реестр муниципальной собственности городского округа на основании распоряжения Комитета.</w:t>
      </w:r>
    </w:p>
    <w:p w:rsidR="00045F1E" w:rsidRDefault="00045F1E">
      <w:pPr>
        <w:pStyle w:val="ConsPlusNormal"/>
        <w:jc w:val="both"/>
      </w:pPr>
    </w:p>
    <w:p w:rsidR="00045F1E" w:rsidRDefault="00045F1E">
      <w:pPr>
        <w:pStyle w:val="ConsPlusNormal"/>
        <w:ind w:firstLine="540"/>
        <w:jc w:val="both"/>
        <w:outlineLvl w:val="2"/>
      </w:pPr>
      <w:r>
        <w:t>Статья 6. Порядок передачи муниципального имущества в аренду, безвозмездное пользование, доверительное управление, залог. Приватизация муниципального имущества</w:t>
      </w:r>
    </w:p>
    <w:p w:rsidR="00045F1E" w:rsidRDefault="00045F1E">
      <w:pPr>
        <w:pStyle w:val="ConsPlusNormal"/>
        <w:jc w:val="both"/>
      </w:pPr>
    </w:p>
    <w:p w:rsidR="00045F1E" w:rsidRDefault="00045F1E">
      <w:pPr>
        <w:pStyle w:val="ConsPlusNormal"/>
        <w:ind w:firstLine="540"/>
        <w:jc w:val="both"/>
      </w:pPr>
      <w:r>
        <w:t xml:space="preserve">1. </w:t>
      </w:r>
      <w:proofErr w:type="gramStart"/>
      <w:r>
        <w:t>Порядок предоставления в аренду и безвозмездное пользование муниципального имущества, составляющего муниципальную казну городского округа, закрепленного на праве оперативного управления за муниципальными учреждениями, на праве хозяйственного ведения за муниципальными унитарными предприятиями определен Положением о порядке передачи в аренду и безвозмездное пользование имущества, находящегося в муниципальной собственности Верхнесалдинского городского округа, которое утверждается Думой городского округа.</w:t>
      </w:r>
      <w:proofErr w:type="gramEnd"/>
    </w:p>
    <w:p w:rsidR="00045F1E" w:rsidRDefault="00045F1E">
      <w:pPr>
        <w:pStyle w:val="ConsPlusNormal"/>
        <w:ind w:firstLine="540"/>
        <w:jc w:val="both"/>
      </w:pPr>
      <w:r>
        <w:t xml:space="preserve">2. Предоставление муниципального имущества, составляющего муниципальную казну городского округа, в доверительное управление, в залог осуществляется Комитетом в соответствии с требованиями </w:t>
      </w:r>
      <w:hyperlink r:id="rId46" w:history="1">
        <w:r>
          <w:rPr>
            <w:color w:val="0000FF"/>
          </w:rPr>
          <w:t>статьи 17.1</w:t>
        </w:r>
      </w:hyperlink>
      <w:r>
        <w:t xml:space="preserve"> Федерального закона от 26 июля 2010 года N 135-ФЗ "О защите конкуренции".</w:t>
      </w:r>
    </w:p>
    <w:p w:rsidR="00045F1E" w:rsidRDefault="00045F1E">
      <w:pPr>
        <w:pStyle w:val="ConsPlusNormal"/>
        <w:ind w:firstLine="540"/>
        <w:jc w:val="both"/>
      </w:pPr>
      <w:r>
        <w:t xml:space="preserve">3. Приватизация муниципального имущества осуществляется в соответствии с федеральным </w:t>
      </w:r>
      <w:r>
        <w:lastRenderedPageBreak/>
        <w:t>законодательством о приватизации, Положениями о порядке проведения приватизации муниципального имущества городского округа, которые утверждаются Думой городского округа. Приватизация муниципального имущества осуществляется Комитетом.</w:t>
      </w:r>
    </w:p>
    <w:p w:rsidR="00045F1E" w:rsidRDefault="00045F1E">
      <w:pPr>
        <w:pStyle w:val="ConsPlusNormal"/>
        <w:ind w:firstLine="540"/>
        <w:jc w:val="both"/>
      </w:pPr>
      <w:r>
        <w:t>4. Дума городского округа утверждает Перечень муниципального имущества Верхнесалдинского городского округа, подлежащего приватизации, на соответствующий год.</w:t>
      </w:r>
    </w:p>
    <w:p w:rsidR="00045F1E" w:rsidRDefault="00045F1E">
      <w:pPr>
        <w:pStyle w:val="ConsPlusNormal"/>
        <w:jc w:val="both"/>
      </w:pPr>
      <w:r>
        <w:t xml:space="preserve">(п. 4 в ред. </w:t>
      </w:r>
      <w:hyperlink r:id="rId47" w:history="1">
        <w:r>
          <w:rPr>
            <w:color w:val="0000FF"/>
          </w:rPr>
          <w:t>Решения</w:t>
        </w:r>
      </w:hyperlink>
      <w:r>
        <w:t xml:space="preserve"> Думы Верхнесалдинского городского округа от 15.10.2014 N 271)</w:t>
      </w:r>
    </w:p>
    <w:p w:rsidR="00045F1E" w:rsidRDefault="00045F1E">
      <w:pPr>
        <w:pStyle w:val="ConsPlusNormal"/>
        <w:jc w:val="both"/>
      </w:pPr>
    </w:p>
    <w:p w:rsidR="00045F1E" w:rsidRDefault="00045F1E">
      <w:pPr>
        <w:pStyle w:val="ConsPlusNormal"/>
        <w:jc w:val="center"/>
        <w:outlineLvl w:val="1"/>
      </w:pPr>
      <w:r>
        <w:t>Глава 4. УЧЕТ МУНИЦИПАЛЬНОГО ИМУЩЕСТВА</w:t>
      </w:r>
    </w:p>
    <w:p w:rsidR="00045F1E" w:rsidRDefault="00045F1E">
      <w:pPr>
        <w:pStyle w:val="ConsPlusNormal"/>
        <w:jc w:val="both"/>
      </w:pPr>
    </w:p>
    <w:p w:rsidR="00045F1E" w:rsidRDefault="00045F1E">
      <w:pPr>
        <w:pStyle w:val="ConsPlusNormal"/>
        <w:ind w:firstLine="540"/>
        <w:jc w:val="both"/>
      </w:pPr>
      <w:r>
        <w:t xml:space="preserve">1. Организация учета муниципального имущества и порядок ведения Реестра муниципальной собственности городского округа (далее - реестр) производится в соответствии с </w:t>
      </w:r>
      <w:hyperlink r:id="rId48" w:history="1">
        <w:r>
          <w:rPr>
            <w:color w:val="0000FF"/>
          </w:rPr>
          <w:t>Приказом</w:t>
        </w:r>
      </w:hyperlink>
      <w:r>
        <w:t xml:space="preserve"> Минэкономразвития РФ от 30.08.2011 N 424 "Об утверждении Порядка ведения органами местного самоуправления реестров муниципального имущества".</w:t>
      </w:r>
    </w:p>
    <w:p w:rsidR="00045F1E" w:rsidRDefault="00045F1E">
      <w:pPr>
        <w:pStyle w:val="ConsPlusNormal"/>
        <w:ind w:firstLine="540"/>
        <w:jc w:val="both"/>
      </w:pPr>
      <w:r>
        <w:t>2. Ведение Реестра осуществляет Комитет.</w:t>
      </w:r>
    </w:p>
    <w:p w:rsidR="00045F1E" w:rsidRDefault="00045F1E">
      <w:pPr>
        <w:pStyle w:val="ConsPlusNormal"/>
        <w:ind w:firstLine="540"/>
        <w:jc w:val="both"/>
      </w:pPr>
      <w:r>
        <w:t>3. Документом, подтверждающим факт учета муниципального имущества в Реестре, является выписка из Реестра.</w:t>
      </w:r>
    </w:p>
    <w:p w:rsidR="00045F1E" w:rsidRDefault="00045F1E">
      <w:pPr>
        <w:pStyle w:val="ConsPlusNormal"/>
        <w:ind w:firstLine="540"/>
        <w:jc w:val="both"/>
      </w:pPr>
      <w:r>
        <w:t>4. Сведения из Реестра предоставляются Комитетом в виде выписки из Реестра по конкретному объекту.</w:t>
      </w:r>
    </w:p>
    <w:p w:rsidR="00045F1E" w:rsidRDefault="00045F1E">
      <w:pPr>
        <w:pStyle w:val="ConsPlusNormal"/>
        <w:ind w:firstLine="540"/>
        <w:jc w:val="both"/>
      </w:pPr>
      <w:r>
        <w:t>5. Финансирование работ по ведению Реестра осуществляется за счет средств местного бюджета.</w:t>
      </w:r>
    </w:p>
    <w:p w:rsidR="00045F1E" w:rsidRDefault="00045F1E">
      <w:pPr>
        <w:pStyle w:val="ConsPlusNormal"/>
        <w:ind w:firstLine="540"/>
        <w:jc w:val="both"/>
      </w:pPr>
      <w:r>
        <w:t>6. Комитет несет ответственность за ведение Реестра, его полноту, правильность и сохранность информации.</w:t>
      </w:r>
    </w:p>
    <w:p w:rsidR="00045F1E" w:rsidRDefault="00045F1E">
      <w:pPr>
        <w:pStyle w:val="ConsPlusNormal"/>
        <w:jc w:val="both"/>
      </w:pPr>
    </w:p>
    <w:p w:rsidR="00045F1E" w:rsidRDefault="00045F1E">
      <w:pPr>
        <w:pStyle w:val="ConsPlusNormal"/>
        <w:jc w:val="both"/>
      </w:pPr>
    </w:p>
    <w:p w:rsidR="00045F1E" w:rsidRDefault="00045F1E">
      <w:pPr>
        <w:pStyle w:val="ConsPlusNormal"/>
        <w:pBdr>
          <w:top w:val="single" w:sz="6" w:space="0" w:color="auto"/>
        </w:pBdr>
        <w:spacing w:before="100" w:after="100"/>
        <w:jc w:val="both"/>
        <w:rPr>
          <w:sz w:val="2"/>
          <w:szCs w:val="2"/>
        </w:rPr>
      </w:pPr>
    </w:p>
    <w:p w:rsidR="006C4A31" w:rsidRDefault="006C4A31">
      <w:bookmarkStart w:id="5" w:name="_GoBack"/>
      <w:bookmarkEnd w:id="5"/>
    </w:p>
    <w:sectPr w:rsidR="006C4A31" w:rsidSect="001441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1E"/>
    <w:rsid w:val="0000057C"/>
    <w:rsid w:val="00001233"/>
    <w:rsid w:val="00003567"/>
    <w:rsid w:val="00005BE9"/>
    <w:rsid w:val="0001115B"/>
    <w:rsid w:val="00012AA8"/>
    <w:rsid w:val="000154C4"/>
    <w:rsid w:val="000177B0"/>
    <w:rsid w:val="00017842"/>
    <w:rsid w:val="00022295"/>
    <w:rsid w:val="00026004"/>
    <w:rsid w:val="000264C7"/>
    <w:rsid w:val="00027872"/>
    <w:rsid w:val="00037AD1"/>
    <w:rsid w:val="000400A8"/>
    <w:rsid w:val="0004596D"/>
    <w:rsid w:val="00045F1E"/>
    <w:rsid w:val="000524AD"/>
    <w:rsid w:val="00056294"/>
    <w:rsid w:val="00057061"/>
    <w:rsid w:val="000613C9"/>
    <w:rsid w:val="0006382F"/>
    <w:rsid w:val="000704EF"/>
    <w:rsid w:val="0007107B"/>
    <w:rsid w:val="00073EDB"/>
    <w:rsid w:val="0007402D"/>
    <w:rsid w:val="0007409C"/>
    <w:rsid w:val="00077208"/>
    <w:rsid w:val="00077A9B"/>
    <w:rsid w:val="00081DE8"/>
    <w:rsid w:val="000870DB"/>
    <w:rsid w:val="0008739D"/>
    <w:rsid w:val="000900CF"/>
    <w:rsid w:val="00091CC4"/>
    <w:rsid w:val="0009239C"/>
    <w:rsid w:val="00094CC5"/>
    <w:rsid w:val="000A33CD"/>
    <w:rsid w:val="000A397C"/>
    <w:rsid w:val="000A4861"/>
    <w:rsid w:val="000A5A67"/>
    <w:rsid w:val="000A7841"/>
    <w:rsid w:val="000B0D9D"/>
    <w:rsid w:val="000B177F"/>
    <w:rsid w:val="000B1F79"/>
    <w:rsid w:val="000C4CD2"/>
    <w:rsid w:val="000C528C"/>
    <w:rsid w:val="000C5BA6"/>
    <w:rsid w:val="000C5EE8"/>
    <w:rsid w:val="000C6A8A"/>
    <w:rsid w:val="000D273B"/>
    <w:rsid w:val="000D319D"/>
    <w:rsid w:val="000D5F80"/>
    <w:rsid w:val="000E0067"/>
    <w:rsid w:val="000E066C"/>
    <w:rsid w:val="000E133E"/>
    <w:rsid w:val="000E2213"/>
    <w:rsid w:val="000E366A"/>
    <w:rsid w:val="000E4597"/>
    <w:rsid w:val="000E5F05"/>
    <w:rsid w:val="000E604F"/>
    <w:rsid w:val="000F16A2"/>
    <w:rsid w:val="000F1EE7"/>
    <w:rsid w:val="000F4BA2"/>
    <w:rsid w:val="000F4E20"/>
    <w:rsid w:val="000F70EC"/>
    <w:rsid w:val="000F772D"/>
    <w:rsid w:val="000F7B36"/>
    <w:rsid w:val="00100FB5"/>
    <w:rsid w:val="001010F7"/>
    <w:rsid w:val="00104B5A"/>
    <w:rsid w:val="00107F93"/>
    <w:rsid w:val="00113CDE"/>
    <w:rsid w:val="00115CC4"/>
    <w:rsid w:val="001211BA"/>
    <w:rsid w:val="0012409A"/>
    <w:rsid w:val="00124ADF"/>
    <w:rsid w:val="001308F7"/>
    <w:rsid w:val="00133435"/>
    <w:rsid w:val="0013625C"/>
    <w:rsid w:val="00136CDA"/>
    <w:rsid w:val="00141CBA"/>
    <w:rsid w:val="00143409"/>
    <w:rsid w:val="00146D93"/>
    <w:rsid w:val="0014778D"/>
    <w:rsid w:val="00150ED1"/>
    <w:rsid w:val="00152D25"/>
    <w:rsid w:val="00152EA9"/>
    <w:rsid w:val="0015323F"/>
    <w:rsid w:val="00155333"/>
    <w:rsid w:val="00155596"/>
    <w:rsid w:val="0015593E"/>
    <w:rsid w:val="00160D13"/>
    <w:rsid w:val="00166F25"/>
    <w:rsid w:val="0017098F"/>
    <w:rsid w:val="0017160C"/>
    <w:rsid w:val="001725B0"/>
    <w:rsid w:val="00173543"/>
    <w:rsid w:val="001739A7"/>
    <w:rsid w:val="00174D2E"/>
    <w:rsid w:val="00176632"/>
    <w:rsid w:val="001773A1"/>
    <w:rsid w:val="00181F58"/>
    <w:rsid w:val="0018326D"/>
    <w:rsid w:val="00183877"/>
    <w:rsid w:val="00185998"/>
    <w:rsid w:val="00185A48"/>
    <w:rsid w:val="00187046"/>
    <w:rsid w:val="001870A1"/>
    <w:rsid w:val="001903A9"/>
    <w:rsid w:val="00190552"/>
    <w:rsid w:val="0019241D"/>
    <w:rsid w:val="001943B5"/>
    <w:rsid w:val="00194F4F"/>
    <w:rsid w:val="0019508D"/>
    <w:rsid w:val="00197213"/>
    <w:rsid w:val="001A4747"/>
    <w:rsid w:val="001A688E"/>
    <w:rsid w:val="001A70A6"/>
    <w:rsid w:val="001B06F0"/>
    <w:rsid w:val="001B1842"/>
    <w:rsid w:val="001C1AF3"/>
    <w:rsid w:val="001C25C9"/>
    <w:rsid w:val="001C33E2"/>
    <w:rsid w:val="001C6043"/>
    <w:rsid w:val="001D242B"/>
    <w:rsid w:val="001D65D0"/>
    <w:rsid w:val="001D7005"/>
    <w:rsid w:val="001D7BA3"/>
    <w:rsid w:val="001E0361"/>
    <w:rsid w:val="001E1CA9"/>
    <w:rsid w:val="001E2651"/>
    <w:rsid w:val="001E37C8"/>
    <w:rsid w:val="001F142B"/>
    <w:rsid w:val="001F45D3"/>
    <w:rsid w:val="001F523B"/>
    <w:rsid w:val="00200339"/>
    <w:rsid w:val="00201635"/>
    <w:rsid w:val="002028C4"/>
    <w:rsid w:val="002041AD"/>
    <w:rsid w:val="00204F80"/>
    <w:rsid w:val="00207B9C"/>
    <w:rsid w:val="00207D3A"/>
    <w:rsid w:val="00210D36"/>
    <w:rsid w:val="00211306"/>
    <w:rsid w:val="00211936"/>
    <w:rsid w:val="00214F9A"/>
    <w:rsid w:val="00215F90"/>
    <w:rsid w:val="00216AE6"/>
    <w:rsid w:val="00217075"/>
    <w:rsid w:val="00217812"/>
    <w:rsid w:val="0022285D"/>
    <w:rsid w:val="00223DE1"/>
    <w:rsid w:val="002263D1"/>
    <w:rsid w:val="002309B6"/>
    <w:rsid w:val="002316DD"/>
    <w:rsid w:val="00232736"/>
    <w:rsid w:val="002337E1"/>
    <w:rsid w:val="00234238"/>
    <w:rsid w:val="00234625"/>
    <w:rsid w:val="002357D1"/>
    <w:rsid w:val="00236A94"/>
    <w:rsid w:val="00236DE2"/>
    <w:rsid w:val="0024025E"/>
    <w:rsid w:val="002430F0"/>
    <w:rsid w:val="00243E40"/>
    <w:rsid w:val="002453CB"/>
    <w:rsid w:val="00247367"/>
    <w:rsid w:val="002533DA"/>
    <w:rsid w:val="00257E92"/>
    <w:rsid w:val="00260AA5"/>
    <w:rsid w:val="002616F9"/>
    <w:rsid w:val="002626DE"/>
    <w:rsid w:val="00267C86"/>
    <w:rsid w:val="00270079"/>
    <w:rsid w:val="00273CF7"/>
    <w:rsid w:val="00273D40"/>
    <w:rsid w:val="002747EC"/>
    <w:rsid w:val="00277A72"/>
    <w:rsid w:val="00281DFE"/>
    <w:rsid w:val="0028227A"/>
    <w:rsid w:val="0028273A"/>
    <w:rsid w:val="002838C2"/>
    <w:rsid w:val="002858EB"/>
    <w:rsid w:val="00287376"/>
    <w:rsid w:val="00294775"/>
    <w:rsid w:val="00294E61"/>
    <w:rsid w:val="00297C3E"/>
    <w:rsid w:val="002A0EB6"/>
    <w:rsid w:val="002A2346"/>
    <w:rsid w:val="002A4501"/>
    <w:rsid w:val="002A4B7E"/>
    <w:rsid w:val="002B05AE"/>
    <w:rsid w:val="002B08E6"/>
    <w:rsid w:val="002B353E"/>
    <w:rsid w:val="002B3B73"/>
    <w:rsid w:val="002B4358"/>
    <w:rsid w:val="002C14EC"/>
    <w:rsid w:val="002C1817"/>
    <w:rsid w:val="002C1DB9"/>
    <w:rsid w:val="002C297B"/>
    <w:rsid w:val="002C2A30"/>
    <w:rsid w:val="002C3ABC"/>
    <w:rsid w:val="002C506E"/>
    <w:rsid w:val="002C66CB"/>
    <w:rsid w:val="002C7012"/>
    <w:rsid w:val="002C7E82"/>
    <w:rsid w:val="002C7F49"/>
    <w:rsid w:val="002D3193"/>
    <w:rsid w:val="002D4FC0"/>
    <w:rsid w:val="002D6279"/>
    <w:rsid w:val="002E3FE4"/>
    <w:rsid w:val="002F05CB"/>
    <w:rsid w:val="002F1109"/>
    <w:rsid w:val="002F1C38"/>
    <w:rsid w:val="002F1EEC"/>
    <w:rsid w:val="002F2CAF"/>
    <w:rsid w:val="002F4751"/>
    <w:rsid w:val="0030184F"/>
    <w:rsid w:val="00302B75"/>
    <w:rsid w:val="00304740"/>
    <w:rsid w:val="00304AF2"/>
    <w:rsid w:val="00313C69"/>
    <w:rsid w:val="003158E7"/>
    <w:rsid w:val="003160A7"/>
    <w:rsid w:val="00316540"/>
    <w:rsid w:val="00317CE0"/>
    <w:rsid w:val="00317D19"/>
    <w:rsid w:val="00320083"/>
    <w:rsid w:val="00320E11"/>
    <w:rsid w:val="003224D8"/>
    <w:rsid w:val="003236EC"/>
    <w:rsid w:val="00323FD0"/>
    <w:rsid w:val="0032597D"/>
    <w:rsid w:val="003313B2"/>
    <w:rsid w:val="0033379D"/>
    <w:rsid w:val="0034095E"/>
    <w:rsid w:val="0034299A"/>
    <w:rsid w:val="00343E06"/>
    <w:rsid w:val="00350FAE"/>
    <w:rsid w:val="0035100F"/>
    <w:rsid w:val="0035208D"/>
    <w:rsid w:val="003543CB"/>
    <w:rsid w:val="00355CEA"/>
    <w:rsid w:val="00356546"/>
    <w:rsid w:val="0035799F"/>
    <w:rsid w:val="00363801"/>
    <w:rsid w:val="00363A7F"/>
    <w:rsid w:val="00365AF1"/>
    <w:rsid w:val="003675F3"/>
    <w:rsid w:val="00375E5D"/>
    <w:rsid w:val="00382071"/>
    <w:rsid w:val="003856E3"/>
    <w:rsid w:val="0038652F"/>
    <w:rsid w:val="00387A19"/>
    <w:rsid w:val="003933A1"/>
    <w:rsid w:val="003950F8"/>
    <w:rsid w:val="003A11A5"/>
    <w:rsid w:val="003A1731"/>
    <w:rsid w:val="003A7B7B"/>
    <w:rsid w:val="003B21F9"/>
    <w:rsid w:val="003B3B8D"/>
    <w:rsid w:val="003B5618"/>
    <w:rsid w:val="003B7E83"/>
    <w:rsid w:val="003C0636"/>
    <w:rsid w:val="003C2012"/>
    <w:rsid w:val="003C604D"/>
    <w:rsid w:val="003C6397"/>
    <w:rsid w:val="003C7A0B"/>
    <w:rsid w:val="003C7D8C"/>
    <w:rsid w:val="003D061F"/>
    <w:rsid w:val="003D2CDE"/>
    <w:rsid w:val="003D6242"/>
    <w:rsid w:val="003D6802"/>
    <w:rsid w:val="003D7B51"/>
    <w:rsid w:val="003E1E5B"/>
    <w:rsid w:val="003E2BE4"/>
    <w:rsid w:val="003E4AEE"/>
    <w:rsid w:val="003E5D10"/>
    <w:rsid w:val="003E6680"/>
    <w:rsid w:val="003E7C77"/>
    <w:rsid w:val="003E7E26"/>
    <w:rsid w:val="003F2D01"/>
    <w:rsid w:val="003F3212"/>
    <w:rsid w:val="003F3687"/>
    <w:rsid w:val="003F3A81"/>
    <w:rsid w:val="003F4618"/>
    <w:rsid w:val="003F57A0"/>
    <w:rsid w:val="003F6655"/>
    <w:rsid w:val="004036BF"/>
    <w:rsid w:val="004068DB"/>
    <w:rsid w:val="00407BBA"/>
    <w:rsid w:val="004122B9"/>
    <w:rsid w:val="00414E40"/>
    <w:rsid w:val="00416302"/>
    <w:rsid w:val="00417785"/>
    <w:rsid w:val="00424307"/>
    <w:rsid w:val="00425094"/>
    <w:rsid w:val="004303A2"/>
    <w:rsid w:val="004304D0"/>
    <w:rsid w:val="004310DD"/>
    <w:rsid w:val="00431909"/>
    <w:rsid w:val="004335DF"/>
    <w:rsid w:val="00434917"/>
    <w:rsid w:val="00436031"/>
    <w:rsid w:val="00436884"/>
    <w:rsid w:val="0043752D"/>
    <w:rsid w:val="00443CAD"/>
    <w:rsid w:val="00443CE8"/>
    <w:rsid w:val="00443E3E"/>
    <w:rsid w:val="004464FF"/>
    <w:rsid w:val="004469F9"/>
    <w:rsid w:val="00446CA7"/>
    <w:rsid w:val="00451240"/>
    <w:rsid w:val="0045631D"/>
    <w:rsid w:val="0046028D"/>
    <w:rsid w:val="0046318E"/>
    <w:rsid w:val="004633DC"/>
    <w:rsid w:val="00464203"/>
    <w:rsid w:val="004701CD"/>
    <w:rsid w:val="00471DE1"/>
    <w:rsid w:val="004730CE"/>
    <w:rsid w:val="00476995"/>
    <w:rsid w:val="0047743D"/>
    <w:rsid w:val="00481BBC"/>
    <w:rsid w:val="004864EB"/>
    <w:rsid w:val="00487DF5"/>
    <w:rsid w:val="004905B6"/>
    <w:rsid w:val="00491748"/>
    <w:rsid w:val="004918EB"/>
    <w:rsid w:val="00491A5C"/>
    <w:rsid w:val="0049241B"/>
    <w:rsid w:val="00496663"/>
    <w:rsid w:val="004A1033"/>
    <w:rsid w:val="004A26C1"/>
    <w:rsid w:val="004A4551"/>
    <w:rsid w:val="004A59F5"/>
    <w:rsid w:val="004B03A3"/>
    <w:rsid w:val="004B0860"/>
    <w:rsid w:val="004B0915"/>
    <w:rsid w:val="004B0F6F"/>
    <w:rsid w:val="004B241A"/>
    <w:rsid w:val="004B2A5F"/>
    <w:rsid w:val="004B54AE"/>
    <w:rsid w:val="004B5F80"/>
    <w:rsid w:val="004C02D2"/>
    <w:rsid w:val="004C17D8"/>
    <w:rsid w:val="004C2CB3"/>
    <w:rsid w:val="004C427E"/>
    <w:rsid w:val="004C51C4"/>
    <w:rsid w:val="004C549F"/>
    <w:rsid w:val="004C5762"/>
    <w:rsid w:val="004C6B4E"/>
    <w:rsid w:val="004C6D39"/>
    <w:rsid w:val="004C745D"/>
    <w:rsid w:val="004D47AA"/>
    <w:rsid w:val="004D661A"/>
    <w:rsid w:val="004E1903"/>
    <w:rsid w:val="004E1EB5"/>
    <w:rsid w:val="004E291F"/>
    <w:rsid w:val="004F0CA9"/>
    <w:rsid w:val="005027E1"/>
    <w:rsid w:val="005039FD"/>
    <w:rsid w:val="00505C4A"/>
    <w:rsid w:val="00513604"/>
    <w:rsid w:val="005155BB"/>
    <w:rsid w:val="005163E5"/>
    <w:rsid w:val="00517BD4"/>
    <w:rsid w:val="00523580"/>
    <w:rsid w:val="005302DA"/>
    <w:rsid w:val="00530EB5"/>
    <w:rsid w:val="0053162E"/>
    <w:rsid w:val="00531657"/>
    <w:rsid w:val="00531D7E"/>
    <w:rsid w:val="00534841"/>
    <w:rsid w:val="0053489B"/>
    <w:rsid w:val="005354D6"/>
    <w:rsid w:val="005358B7"/>
    <w:rsid w:val="005373DB"/>
    <w:rsid w:val="00537DC1"/>
    <w:rsid w:val="00544D19"/>
    <w:rsid w:val="00545050"/>
    <w:rsid w:val="005451DF"/>
    <w:rsid w:val="00547AD9"/>
    <w:rsid w:val="005525A5"/>
    <w:rsid w:val="00556536"/>
    <w:rsid w:val="00565119"/>
    <w:rsid w:val="00565265"/>
    <w:rsid w:val="005653CB"/>
    <w:rsid w:val="00565A40"/>
    <w:rsid w:val="005679E7"/>
    <w:rsid w:val="00580058"/>
    <w:rsid w:val="00582E62"/>
    <w:rsid w:val="00590CF8"/>
    <w:rsid w:val="00592919"/>
    <w:rsid w:val="00592A5D"/>
    <w:rsid w:val="005946A7"/>
    <w:rsid w:val="005955D7"/>
    <w:rsid w:val="005961CE"/>
    <w:rsid w:val="005967F0"/>
    <w:rsid w:val="00596AF1"/>
    <w:rsid w:val="005A0237"/>
    <w:rsid w:val="005B0BCD"/>
    <w:rsid w:val="005B13AE"/>
    <w:rsid w:val="005B2319"/>
    <w:rsid w:val="005B2DC9"/>
    <w:rsid w:val="005C736B"/>
    <w:rsid w:val="005D15F6"/>
    <w:rsid w:val="005D1F37"/>
    <w:rsid w:val="005D3726"/>
    <w:rsid w:val="005D433D"/>
    <w:rsid w:val="005D7000"/>
    <w:rsid w:val="005D7335"/>
    <w:rsid w:val="005E1C5B"/>
    <w:rsid w:val="005E60AB"/>
    <w:rsid w:val="005E6FED"/>
    <w:rsid w:val="005F02D4"/>
    <w:rsid w:val="005F0581"/>
    <w:rsid w:val="005F1F22"/>
    <w:rsid w:val="005F2182"/>
    <w:rsid w:val="005F4C6F"/>
    <w:rsid w:val="006001FF"/>
    <w:rsid w:val="00601B23"/>
    <w:rsid w:val="006049FF"/>
    <w:rsid w:val="00605B47"/>
    <w:rsid w:val="00612E14"/>
    <w:rsid w:val="0061765D"/>
    <w:rsid w:val="00621022"/>
    <w:rsid w:val="0062429B"/>
    <w:rsid w:val="00626D8E"/>
    <w:rsid w:val="00633F05"/>
    <w:rsid w:val="006345DC"/>
    <w:rsid w:val="006356CC"/>
    <w:rsid w:val="00636A06"/>
    <w:rsid w:val="00643E0B"/>
    <w:rsid w:val="006453BB"/>
    <w:rsid w:val="00646B00"/>
    <w:rsid w:val="006510BF"/>
    <w:rsid w:val="0065413C"/>
    <w:rsid w:val="00657FD5"/>
    <w:rsid w:val="0066021A"/>
    <w:rsid w:val="00666959"/>
    <w:rsid w:val="00666AE6"/>
    <w:rsid w:val="00667AE9"/>
    <w:rsid w:val="00670AAE"/>
    <w:rsid w:val="0067115F"/>
    <w:rsid w:val="006734E6"/>
    <w:rsid w:val="006747A7"/>
    <w:rsid w:val="00674FF6"/>
    <w:rsid w:val="006773D5"/>
    <w:rsid w:val="00677A9F"/>
    <w:rsid w:val="00680E74"/>
    <w:rsid w:val="00684902"/>
    <w:rsid w:val="0069253C"/>
    <w:rsid w:val="00692BA2"/>
    <w:rsid w:val="006936DE"/>
    <w:rsid w:val="006A0EDC"/>
    <w:rsid w:val="006A1AA1"/>
    <w:rsid w:val="006A3C92"/>
    <w:rsid w:val="006A3E42"/>
    <w:rsid w:val="006A7147"/>
    <w:rsid w:val="006B038D"/>
    <w:rsid w:val="006B195E"/>
    <w:rsid w:val="006B645D"/>
    <w:rsid w:val="006C4A31"/>
    <w:rsid w:val="006C4AC6"/>
    <w:rsid w:val="006C7EC2"/>
    <w:rsid w:val="006D6B91"/>
    <w:rsid w:val="006D74B5"/>
    <w:rsid w:val="006E07AD"/>
    <w:rsid w:val="006E3BE7"/>
    <w:rsid w:val="006E4083"/>
    <w:rsid w:val="006E571E"/>
    <w:rsid w:val="006E670D"/>
    <w:rsid w:val="006E699E"/>
    <w:rsid w:val="006F26D8"/>
    <w:rsid w:val="007001E0"/>
    <w:rsid w:val="00703360"/>
    <w:rsid w:val="0070428D"/>
    <w:rsid w:val="007052D7"/>
    <w:rsid w:val="00705673"/>
    <w:rsid w:val="007060BC"/>
    <w:rsid w:val="0071119D"/>
    <w:rsid w:val="00711559"/>
    <w:rsid w:val="00714D28"/>
    <w:rsid w:val="007152F0"/>
    <w:rsid w:val="00716160"/>
    <w:rsid w:val="00716222"/>
    <w:rsid w:val="00716CB1"/>
    <w:rsid w:val="0071790A"/>
    <w:rsid w:val="0072299F"/>
    <w:rsid w:val="00722EEB"/>
    <w:rsid w:val="0072316C"/>
    <w:rsid w:val="0072593F"/>
    <w:rsid w:val="00726CF7"/>
    <w:rsid w:val="00730D44"/>
    <w:rsid w:val="00731CBB"/>
    <w:rsid w:val="00732816"/>
    <w:rsid w:val="007332A5"/>
    <w:rsid w:val="00734E17"/>
    <w:rsid w:val="00736317"/>
    <w:rsid w:val="00736879"/>
    <w:rsid w:val="00741E5F"/>
    <w:rsid w:val="007448AE"/>
    <w:rsid w:val="00746D60"/>
    <w:rsid w:val="00750658"/>
    <w:rsid w:val="00751760"/>
    <w:rsid w:val="00751CEC"/>
    <w:rsid w:val="0075393B"/>
    <w:rsid w:val="00754495"/>
    <w:rsid w:val="00754541"/>
    <w:rsid w:val="007547D6"/>
    <w:rsid w:val="00755CB5"/>
    <w:rsid w:val="007620D8"/>
    <w:rsid w:val="0076308C"/>
    <w:rsid w:val="0076495E"/>
    <w:rsid w:val="0076695F"/>
    <w:rsid w:val="00766C2C"/>
    <w:rsid w:val="00766DBE"/>
    <w:rsid w:val="007670CC"/>
    <w:rsid w:val="00767648"/>
    <w:rsid w:val="00771D66"/>
    <w:rsid w:val="00772E21"/>
    <w:rsid w:val="00774AB2"/>
    <w:rsid w:val="00776CB6"/>
    <w:rsid w:val="00781E15"/>
    <w:rsid w:val="00792DB4"/>
    <w:rsid w:val="00793DCC"/>
    <w:rsid w:val="007976FF"/>
    <w:rsid w:val="007A057A"/>
    <w:rsid w:val="007A0CA4"/>
    <w:rsid w:val="007A166C"/>
    <w:rsid w:val="007A23BB"/>
    <w:rsid w:val="007A2981"/>
    <w:rsid w:val="007A2AC2"/>
    <w:rsid w:val="007A61DD"/>
    <w:rsid w:val="007A7251"/>
    <w:rsid w:val="007B04EC"/>
    <w:rsid w:val="007B1095"/>
    <w:rsid w:val="007B11D7"/>
    <w:rsid w:val="007B1A2C"/>
    <w:rsid w:val="007B3E47"/>
    <w:rsid w:val="007C3632"/>
    <w:rsid w:val="007C3CCC"/>
    <w:rsid w:val="007C565C"/>
    <w:rsid w:val="007D0F2E"/>
    <w:rsid w:val="007D2116"/>
    <w:rsid w:val="007D45A7"/>
    <w:rsid w:val="007D5037"/>
    <w:rsid w:val="007D567A"/>
    <w:rsid w:val="007E0242"/>
    <w:rsid w:val="007E0B7F"/>
    <w:rsid w:val="007E145D"/>
    <w:rsid w:val="007E166C"/>
    <w:rsid w:val="007E4668"/>
    <w:rsid w:val="007F0CBF"/>
    <w:rsid w:val="007F126B"/>
    <w:rsid w:val="007F41EB"/>
    <w:rsid w:val="007F6C85"/>
    <w:rsid w:val="00805C53"/>
    <w:rsid w:val="00806B79"/>
    <w:rsid w:val="00812E05"/>
    <w:rsid w:val="0081322E"/>
    <w:rsid w:val="00817FEC"/>
    <w:rsid w:val="008203A9"/>
    <w:rsid w:val="00820ABA"/>
    <w:rsid w:val="008237BE"/>
    <w:rsid w:val="0082380A"/>
    <w:rsid w:val="00826480"/>
    <w:rsid w:val="008304DA"/>
    <w:rsid w:val="00831432"/>
    <w:rsid w:val="0083673B"/>
    <w:rsid w:val="00841195"/>
    <w:rsid w:val="00841474"/>
    <w:rsid w:val="00844C71"/>
    <w:rsid w:val="0084687B"/>
    <w:rsid w:val="00850284"/>
    <w:rsid w:val="008507D9"/>
    <w:rsid w:val="008513E0"/>
    <w:rsid w:val="008513EC"/>
    <w:rsid w:val="00852C56"/>
    <w:rsid w:val="00853AE8"/>
    <w:rsid w:val="00854CB1"/>
    <w:rsid w:val="00857CDD"/>
    <w:rsid w:val="00861A2F"/>
    <w:rsid w:val="0086300A"/>
    <w:rsid w:val="00863D5F"/>
    <w:rsid w:val="0086678B"/>
    <w:rsid w:val="00872724"/>
    <w:rsid w:val="00872ADF"/>
    <w:rsid w:val="0087344B"/>
    <w:rsid w:val="0087434F"/>
    <w:rsid w:val="00880087"/>
    <w:rsid w:val="00880C2B"/>
    <w:rsid w:val="008834CC"/>
    <w:rsid w:val="00887D97"/>
    <w:rsid w:val="00891D80"/>
    <w:rsid w:val="00895406"/>
    <w:rsid w:val="00897344"/>
    <w:rsid w:val="008A5033"/>
    <w:rsid w:val="008A7D00"/>
    <w:rsid w:val="008B10F9"/>
    <w:rsid w:val="008B11AD"/>
    <w:rsid w:val="008B1D5D"/>
    <w:rsid w:val="008B21F9"/>
    <w:rsid w:val="008B2C3F"/>
    <w:rsid w:val="008B5556"/>
    <w:rsid w:val="008B5787"/>
    <w:rsid w:val="008B5892"/>
    <w:rsid w:val="008C1BDC"/>
    <w:rsid w:val="008C5627"/>
    <w:rsid w:val="008C7376"/>
    <w:rsid w:val="008C7FB1"/>
    <w:rsid w:val="008D02A1"/>
    <w:rsid w:val="008D110F"/>
    <w:rsid w:val="008D27F9"/>
    <w:rsid w:val="008D31DF"/>
    <w:rsid w:val="008D3DBB"/>
    <w:rsid w:val="008D3F64"/>
    <w:rsid w:val="008D4FEC"/>
    <w:rsid w:val="008D5F99"/>
    <w:rsid w:val="008D7784"/>
    <w:rsid w:val="008E1E54"/>
    <w:rsid w:val="008E2F15"/>
    <w:rsid w:val="008E46CB"/>
    <w:rsid w:val="008E737D"/>
    <w:rsid w:val="008F0118"/>
    <w:rsid w:val="008F0A02"/>
    <w:rsid w:val="008F13C5"/>
    <w:rsid w:val="008F2309"/>
    <w:rsid w:val="008F37EA"/>
    <w:rsid w:val="008F3ADD"/>
    <w:rsid w:val="008F4AC4"/>
    <w:rsid w:val="008F641A"/>
    <w:rsid w:val="008F7563"/>
    <w:rsid w:val="00903685"/>
    <w:rsid w:val="00904036"/>
    <w:rsid w:val="0090598E"/>
    <w:rsid w:val="00906790"/>
    <w:rsid w:val="00907BF8"/>
    <w:rsid w:val="00912ADD"/>
    <w:rsid w:val="00913805"/>
    <w:rsid w:val="00914F37"/>
    <w:rsid w:val="009206AE"/>
    <w:rsid w:val="00921D79"/>
    <w:rsid w:val="00922275"/>
    <w:rsid w:val="00922FF8"/>
    <w:rsid w:val="0092777D"/>
    <w:rsid w:val="0093497A"/>
    <w:rsid w:val="0093526A"/>
    <w:rsid w:val="00936AE8"/>
    <w:rsid w:val="0094138E"/>
    <w:rsid w:val="00952562"/>
    <w:rsid w:val="00952AEC"/>
    <w:rsid w:val="00953114"/>
    <w:rsid w:val="0095318C"/>
    <w:rsid w:val="009547C3"/>
    <w:rsid w:val="009558E3"/>
    <w:rsid w:val="00961604"/>
    <w:rsid w:val="0096446C"/>
    <w:rsid w:val="00964586"/>
    <w:rsid w:val="00965B17"/>
    <w:rsid w:val="00967394"/>
    <w:rsid w:val="009716C0"/>
    <w:rsid w:val="009809FA"/>
    <w:rsid w:val="00981222"/>
    <w:rsid w:val="00981E08"/>
    <w:rsid w:val="009865D3"/>
    <w:rsid w:val="00986AB8"/>
    <w:rsid w:val="009915F7"/>
    <w:rsid w:val="00992C76"/>
    <w:rsid w:val="009941E2"/>
    <w:rsid w:val="00994DC0"/>
    <w:rsid w:val="00995B3C"/>
    <w:rsid w:val="00996379"/>
    <w:rsid w:val="009A00BA"/>
    <w:rsid w:val="009A0790"/>
    <w:rsid w:val="009A3FC7"/>
    <w:rsid w:val="009A4604"/>
    <w:rsid w:val="009A4A14"/>
    <w:rsid w:val="009A6FBE"/>
    <w:rsid w:val="009B1BB0"/>
    <w:rsid w:val="009B51C2"/>
    <w:rsid w:val="009B5DFB"/>
    <w:rsid w:val="009B6ED6"/>
    <w:rsid w:val="009C0E8B"/>
    <w:rsid w:val="009C171D"/>
    <w:rsid w:val="009C376E"/>
    <w:rsid w:val="009C3A7B"/>
    <w:rsid w:val="009C545D"/>
    <w:rsid w:val="009C7802"/>
    <w:rsid w:val="009C7847"/>
    <w:rsid w:val="009C7E56"/>
    <w:rsid w:val="009C7F4B"/>
    <w:rsid w:val="009D0850"/>
    <w:rsid w:val="009D3258"/>
    <w:rsid w:val="009E2D33"/>
    <w:rsid w:val="009E7170"/>
    <w:rsid w:val="009F1D08"/>
    <w:rsid w:val="009F73FF"/>
    <w:rsid w:val="00A00B9A"/>
    <w:rsid w:val="00A01DA3"/>
    <w:rsid w:val="00A10394"/>
    <w:rsid w:val="00A10FDD"/>
    <w:rsid w:val="00A17B53"/>
    <w:rsid w:val="00A22578"/>
    <w:rsid w:val="00A24750"/>
    <w:rsid w:val="00A30717"/>
    <w:rsid w:val="00A37BB9"/>
    <w:rsid w:val="00A43AE9"/>
    <w:rsid w:val="00A4448A"/>
    <w:rsid w:val="00A4574E"/>
    <w:rsid w:val="00A457F3"/>
    <w:rsid w:val="00A47613"/>
    <w:rsid w:val="00A56900"/>
    <w:rsid w:val="00A56D84"/>
    <w:rsid w:val="00A60BF4"/>
    <w:rsid w:val="00A61F78"/>
    <w:rsid w:val="00A63D12"/>
    <w:rsid w:val="00A64842"/>
    <w:rsid w:val="00A65C9B"/>
    <w:rsid w:val="00A701CD"/>
    <w:rsid w:val="00A71C67"/>
    <w:rsid w:val="00A72D34"/>
    <w:rsid w:val="00A7401A"/>
    <w:rsid w:val="00A7561D"/>
    <w:rsid w:val="00A77C9A"/>
    <w:rsid w:val="00A80BFB"/>
    <w:rsid w:val="00A83F3B"/>
    <w:rsid w:val="00A85D25"/>
    <w:rsid w:val="00A90DA9"/>
    <w:rsid w:val="00A91039"/>
    <w:rsid w:val="00A923BA"/>
    <w:rsid w:val="00A93074"/>
    <w:rsid w:val="00A94270"/>
    <w:rsid w:val="00A96FDD"/>
    <w:rsid w:val="00A97C0F"/>
    <w:rsid w:val="00AA0315"/>
    <w:rsid w:val="00AA23E2"/>
    <w:rsid w:val="00AA3A29"/>
    <w:rsid w:val="00AA5B8B"/>
    <w:rsid w:val="00AA64BD"/>
    <w:rsid w:val="00AB02BB"/>
    <w:rsid w:val="00AB0C3E"/>
    <w:rsid w:val="00AB5909"/>
    <w:rsid w:val="00AC162C"/>
    <w:rsid w:val="00AC1EA2"/>
    <w:rsid w:val="00AC3EE7"/>
    <w:rsid w:val="00AC54E6"/>
    <w:rsid w:val="00AC5CD6"/>
    <w:rsid w:val="00AD1880"/>
    <w:rsid w:val="00AE4A05"/>
    <w:rsid w:val="00AE7311"/>
    <w:rsid w:val="00AF173F"/>
    <w:rsid w:val="00AF3FD8"/>
    <w:rsid w:val="00AF5EB1"/>
    <w:rsid w:val="00AF65DA"/>
    <w:rsid w:val="00AF7DF8"/>
    <w:rsid w:val="00B01629"/>
    <w:rsid w:val="00B01BC5"/>
    <w:rsid w:val="00B01C49"/>
    <w:rsid w:val="00B0638C"/>
    <w:rsid w:val="00B06E9B"/>
    <w:rsid w:val="00B073CE"/>
    <w:rsid w:val="00B07F17"/>
    <w:rsid w:val="00B13352"/>
    <w:rsid w:val="00B20BAD"/>
    <w:rsid w:val="00B23351"/>
    <w:rsid w:val="00B23B64"/>
    <w:rsid w:val="00B278A8"/>
    <w:rsid w:val="00B30028"/>
    <w:rsid w:val="00B33CB9"/>
    <w:rsid w:val="00B343C8"/>
    <w:rsid w:val="00B3466E"/>
    <w:rsid w:val="00B34A8C"/>
    <w:rsid w:val="00B3570E"/>
    <w:rsid w:val="00B360CF"/>
    <w:rsid w:val="00B411ED"/>
    <w:rsid w:val="00B43385"/>
    <w:rsid w:val="00B454EE"/>
    <w:rsid w:val="00B47D22"/>
    <w:rsid w:val="00B532E3"/>
    <w:rsid w:val="00B54CC1"/>
    <w:rsid w:val="00B55FD1"/>
    <w:rsid w:val="00B57E8C"/>
    <w:rsid w:val="00B6016F"/>
    <w:rsid w:val="00B60CA3"/>
    <w:rsid w:val="00B62B84"/>
    <w:rsid w:val="00B64596"/>
    <w:rsid w:val="00B65684"/>
    <w:rsid w:val="00B6628D"/>
    <w:rsid w:val="00B66631"/>
    <w:rsid w:val="00B67738"/>
    <w:rsid w:val="00B67C43"/>
    <w:rsid w:val="00B7275A"/>
    <w:rsid w:val="00B73F94"/>
    <w:rsid w:val="00B74BDE"/>
    <w:rsid w:val="00B76B73"/>
    <w:rsid w:val="00B80E8B"/>
    <w:rsid w:val="00B83952"/>
    <w:rsid w:val="00B849D2"/>
    <w:rsid w:val="00B84D80"/>
    <w:rsid w:val="00B910C1"/>
    <w:rsid w:val="00B94042"/>
    <w:rsid w:val="00B954C5"/>
    <w:rsid w:val="00BA00BF"/>
    <w:rsid w:val="00BA1458"/>
    <w:rsid w:val="00BA73CD"/>
    <w:rsid w:val="00BA77C5"/>
    <w:rsid w:val="00BA7D74"/>
    <w:rsid w:val="00BB1346"/>
    <w:rsid w:val="00BB2675"/>
    <w:rsid w:val="00BB3119"/>
    <w:rsid w:val="00BB3743"/>
    <w:rsid w:val="00BB4663"/>
    <w:rsid w:val="00BC0FCD"/>
    <w:rsid w:val="00BC1A06"/>
    <w:rsid w:val="00BC1D3D"/>
    <w:rsid w:val="00BC3341"/>
    <w:rsid w:val="00BC4CD5"/>
    <w:rsid w:val="00BD0474"/>
    <w:rsid w:val="00BD1020"/>
    <w:rsid w:val="00BD13B7"/>
    <w:rsid w:val="00BD4334"/>
    <w:rsid w:val="00BE1174"/>
    <w:rsid w:val="00BE1846"/>
    <w:rsid w:val="00BE59B3"/>
    <w:rsid w:val="00BE687A"/>
    <w:rsid w:val="00BE7C97"/>
    <w:rsid w:val="00BF05C2"/>
    <w:rsid w:val="00BF07B9"/>
    <w:rsid w:val="00BF17A8"/>
    <w:rsid w:val="00BF3946"/>
    <w:rsid w:val="00BF4589"/>
    <w:rsid w:val="00BF76E6"/>
    <w:rsid w:val="00C057B8"/>
    <w:rsid w:val="00C05F93"/>
    <w:rsid w:val="00C10A79"/>
    <w:rsid w:val="00C10EFC"/>
    <w:rsid w:val="00C1277D"/>
    <w:rsid w:val="00C13E1B"/>
    <w:rsid w:val="00C1681C"/>
    <w:rsid w:val="00C200AD"/>
    <w:rsid w:val="00C26E7C"/>
    <w:rsid w:val="00C27E29"/>
    <w:rsid w:val="00C34ECD"/>
    <w:rsid w:val="00C40119"/>
    <w:rsid w:val="00C43954"/>
    <w:rsid w:val="00C43CB1"/>
    <w:rsid w:val="00C45912"/>
    <w:rsid w:val="00C461CA"/>
    <w:rsid w:val="00C46D92"/>
    <w:rsid w:val="00C474A8"/>
    <w:rsid w:val="00C50E55"/>
    <w:rsid w:val="00C56A19"/>
    <w:rsid w:val="00C602D8"/>
    <w:rsid w:val="00C61495"/>
    <w:rsid w:val="00C61908"/>
    <w:rsid w:val="00C619D5"/>
    <w:rsid w:val="00C63A62"/>
    <w:rsid w:val="00C71CFB"/>
    <w:rsid w:val="00C745C9"/>
    <w:rsid w:val="00C74C3F"/>
    <w:rsid w:val="00C75237"/>
    <w:rsid w:val="00C75905"/>
    <w:rsid w:val="00C778B1"/>
    <w:rsid w:val="00C8149D"/>
    <w:rsid w:val="00C82449"/>
    <w:rsid w:val="00C87F6C"/>
    <w:rsid w:val="00C910CB"/>
    <w:rsid w:val="00C95B1E"/>
    <w:rsid w:val="00C96EBD"/>
    <w:rsid w:val="00C9724E"/>
    <w:rsid w:val="00CA55F5"/>
    <w:rsid w:val="00CA7171"/>
    <w:rsid w:val="00CB0732"/>
    <w:rsid w:val="00CB08B5"/>
    <w:rsid w:val="00CB2179"/>
    <w:rsid w:val="00CB6169"/>
    <w:rsid w:val="00CB639D"/>
    <w:rsid w:val="00CB6DF9"/>
    <w:rsid w:val="00CB6F81"/>
    <w:rsid w:val="00CC1EAE"/>
    <w:rsid w:val="00CC4E48"/>
    <w:rsid w:val="00CC7815"/>
    <w:rsid w:val="00CC7BBB"/>
    <w:rsid w:val="00CD3F93"/>
    <w:rsid w:val="00CD419E"/>
    <w:rsid w:val="00CD4E1F"/>
    <w:rsid w:val="00CD5B79"/>
    <w:rsid w:val="00CD63EA"/>
    <w:rsid w:val="00CE24A4"/>
    <w:rsid w:val="00CE292F"/>
    <w:rsid w:val="00CE59E9"/>
    <w:rsid w:val="00CF1D61"/>
    <w:rsid w:val="00CF2021"/>
    <w:rsid w:val="00CF2112"/>
    <w:rsid w:val="00CF3D0A"/>
    <w:rsid w:val="00CF5DE3"/>
    <w:rsid w:val="00CF7748"/>
    <w:rsid w:val="00D0205B"/>
    <w:rsid w:val="00D024C3"/>
    <w:rsid w:val="00D02555"/>
    <w:rsid w:val="00D06F48"/>
    <w:rsid w:val="00D07EE2"/>
    <w:rsid w:val="00D13FC6"/>
    <w:rsid w:val="00D14CDF"/>
    <w:rsid w:val="00D152AA"/>
    <w:rsid w:val="00D1784C"/>
    <w:rsid w:val="00D21711"/>
    <w:rsid w:val="00D22583"/>
    <w:rsid w:val="00D24872"/>
    <w:rsid w:val="00D27927"/>
    <w:rsid w:val="00D30170"/>
    <w:rsid w:val="00D302BF"/>
    <w:rsid w:val="00D30DFA"/>
    <w:rsid w:val="00D31939"/>
    <w:rsid w:val="00D3292C"/>
    <w:rsid w:val="00D33869"/>
    <w:rsid w:val="00D40AD8"/>
    <w:rsid w:val="00D42302"/>
    <w:rsid w:val="00D505D2"/>
    <w:rsid w:val="00D53902"/>
    <w:rsid w:val="00D54240"/>
    <w:rsid w:val="00D55343"/>
    <w:rsid w:val="00D55659"/>
    <w:rsid w:val="00D556B4"/>
    <w:rsid w:val="00D57933"/>
    <w:rsid w:val="00D631BD"/>
    <w:rsid w:val="00D6337C"/>
    <w:rsid w:val="00D64C07"/>
    <w:rsid w:val="00D663DA"/>
    <w:rsid w:val="00D66F70"/>
    <w:rsid w:val="00D67B17"/>
    <w:rsid w:val="00D71F0C"/>
    <w:rsid w:val="00D7309B"/>
    <w:rsid w:val="00D736C2"/>
    <w:rsid w:val="00D76606"/>
    <w:rsid w:val="00D77FA7"/>
    <w:rsid w:val="00D8000B"/>
    <w:rsid w:val="00D80343"/>
    <w:rsid w:val="00D80F77"/>
    <w:rsid w:val="00D82445"/>
    <w:rsid w:val="00D82464"/>
    <w:rsid w:val="00D84D49"/>
    <w:rsid w:val="00D85B06"/>
    <w:rsid w:val="00D90651"/>
    <w:rsid w:val="00D919EF"/>
    <w:rsid w:val="00D93F70"/>
    <w:rsid w:val="00D944F5"/>
    <w:rsid w:val="00D967E4"/>
    <w:rsid w:val="00D9790E"/>
    <w:rsid w:val="00DA119A"/>
    <w:rsid w:val="00DA2C83"/>
    <w:rsid w:val="00DA5CFC"/>
    <w:rsid w:val="00DA7A56"/>
    <w:rsid w:val="00DA7C1D"/>
    <w:rsid w:val="00DB2769"/>
    <w:rsid w:val="00DB4119"/>
    <w:rsid w:val="00DB46CC"/>
    <w:rsid w:val="00DC19A2"/>
    <w:rsid w:val="00DC2CB5"/>
    <w:rsid w:val="00DC3125"/>
    <w:rsid w:val="00DC3D9C"/>
    <w:rsid w:val="00DC4D4D"/>
    <w:rsid w:val="00DC69F1"/>
    <w:rsid w:val="00DC6BA1"/>
    <w:rsid w:val="00DC7F8F"/>
    <w:rsid w:val="00DD15C0"/>
    <w:rsid w:val="00DD19B0"/>
    <w:rsid w:val="00DD42A7"/>
    <w:rsid w:val="00DD5B4C"/>
    <w:rsid w:val="00DD6863"/>
    <w:rsid w:val="00DD689C"/>
    <w:rsid w:val="00DE0E7A"/>
    <w:rsid w:val="00DE1803"/>
    <w:rsid w:val="00DE323D"/>
    <w:rsid w:val="00DF0CA6"/>
    <w:rsid w:val="00DF2055"/>
    <w:rsid w:val="00DF32B3"/>
    <w:rsid w:val="00DF49F6"/>
    <w:rsid w:val="00DF53D4"/>
    <w:rsid w:val="00E00B36"/>
    <w:rsid w:val="00E118C7"/>
    <w:rsid w:val="00E123CB"/>
    <w:rsid w:val="00E12B77"/>
    <w:rsid w:val="00E12E2E"/>
    <w:rsid w:val="00E14BA3"/>
    <w:rsid w:val="00E16DC7"/>
    <w:rsid w:val="00E17B14"/>
    <w:rsid w:val="00E23399"/>
    <w:rsid w:val="00E23F99"/>
    <w:rsid w:val="00E2596A"/>
    <w:rsid w:val="00E2615B"/>
    <w:rsid w:val="00E27B6D"/>
    <w:rsid w:val="00E361B9"/>
    <w:rsid w:val="00E37101"/>
    <w:rsid w:val="00E37DD0"/>
    <w:rsid w:val="00E4082D"/>
    <w:rsid w:val="00E41A6F"/>
    <w:rsid w:val="00E43757"/>
    <w:rsid w:val="00E445B4"/>
    <w:rsid w:val="00E5081C"/>
    <w:rsid w:val="00E55E13"/>
    <w:rsid w:val="00E5697A"/>
    <w:rsid w:val="00E57236"/>
    <w:rsid w:val="00E6498D"/>
    <w:rsid w:val="00E64DC0"/>
    <w:rsid w:val="00E673CA"/>
    <w:rsid w:val="00E67C4D"/>
    <w:rsid w:val="00E70467"/>
    <w:rsid w:val="00E81AB1"/>
    <w:rsid w:val="00E81F83"/>
    <w:rsid w:val="00E831C2"/>
    <w:rsid w:val="00E83F0C"/>
    <w:rsid w:val="00E87424"/>
    <w:rsid w:val="00E87FD6"/>
    <w:rsid w:val="00E90855"/>
    <w:rsid w:val="00E940F5"/>
    <w:rsid w:val="00E974BF"/>
    <w:rsid w:val="00EA0589"/>
    <w:rsid w:val="00EA1B56"/>
    <w:rsid w:val="00EA2887"/>
    <w:rsid w:val="00EA2E56"/>
    <w:rsid w:val="00EA5D80"/>
    <w:rsid w:val="00EB0843"/>
    <w:rsid w:val="00EB1BAA"/>
    <w:rsid w:val="00EB1E4F"/>
    <w:rsid w:val="00EB231B"/>
    <w:rsid w:val="00EB2980"/>
    <w:rsid w:val="00EB3BFA"/>
    <w:rsid w:val="00EB6B6B"/>
    <w:rsid w:val="00EC00AC"/>
    <w:rsid w:val="00EC0D26"/>
    <w:rsid w:val="00EC0DC1"/>
    <w:rsid w:val="00EC73D3"/>
    <w:rsid w:val="00EC7BA4"/>
    <w:rsid w:val="00ED1C65"/>
    <w:rsid w:val="00ED37D2"/>
    <w:rsid w:val="00ED3A2D"/>
    <w:rsid w:val="00ED567A"/>
    <w:rsid w:val="00ED6083"/>
    <w:rsid w:val="00ED7D29"/>
    <w:rsid w:val="00EE09A4"/>
    <w:rsid w:val="00EE3971"/>
    <w:rsid w:val="00EE478E"/>
    <w:rsid w:val="00EE6217"/>
    <w:rsid w:val="00EF1BCE"/>
    <w:rsid w:val="00EF2C63"/>
    <w:rsid w:val="00EF48C8"/>
    <w:rsid w:val="00EF7100"/>
    <w:rsid w:val="00EF7DA7"/>
    <w:rsid w:val="00F00B10"/>
    <w:rsid w:val="00F01DDB"/>
    <w:rsid w:val="00F01F25"/>
    <w:rsid w:val="00F044AA"/>
    <w:rsid w:val="00F052B4"/>
    <w:rsid w:val="00F104BB"/>
    <w:rsid w:val="00F121E1"/>
    <w:rsid w:val="00F1637B"/>
    <w:rsid w:val="00F21BEA"/>
    <w:rsid w:val="00F21DA8"/>
    <w:rsid w:val="00F21DBC"/>
    <w:rsid w:val="00F242D3"/>
    <w:rsid w:val="00F25C78"/>
    <w:rsid w:val="00F32DA9"/>
    <w:rsid w:val="00F341B6"/>
    <w:rsid w:val="00F34E6B"/>
    <w:rsid w:val="00F4266C"/>
    <w:rsid w:val="00F435D0"/>
    <w:rsid w:val="00F43CDE"/>
    <w:rsid w:val="00F44D02"/>
    <w:rsid w:val="00F45F51"/>
    <w:rsid w:val="00F4727A"/>
    <w:rsid w:val="00F4755E"/>
    <w:rsid w:val="00F5702A"/>
    <w:rsid w:val="00F609C4"/>
    <w:rsid w:val="00F6125C"/>
    <w:rsid w:val="00F62454"/>
    <w:rsid w:val="00F62CCB"/>
    <w:rsid w:val="00F63FFB"/>
    <w:rsid w:val="00F65C26"/>
    <w:rsid w:val="00F73CCB"/>
    <w:rsid w:val="00F8248B"/>
    <w:rsid w:val="00F82A0C"/>
    <w:rsid w:val="00F83C2D"/>
    <w:rsid w:val="00F85CF1"/>
    <w:rsid w:val="00F878F0"/>
    <w:rsid w:val="00F911AE"/>
    <w:rsid w:val="00F94089"/>
    <w:rsid w:val="00F945F7"/>
    <w:rsid w:val="00F979CF"/>
    <w:rsid w:val="00FA057C"/>
    <w:rsid w:val="00FA0893"/>
    <w:rsid w:val="00FA4E5F"/>
    <w:rsid w:val="00FA5C5C"/>
    <w:rsid w:val="00FA604A"/>
    <w:rsid w:val="00FB7F97"/>
    <w:rsid w:val="00FC325E"/>
    <w:rsid w:val="00FC42DA"/>
    <w:rsid w:val="00FC4B7D"/>
    <w:rsid w:val="00FC4EB7"/>
    <w:rsid w:val="00FD09B4"/>
    <w:rsid w:val="00FD1FEF"/>
    <w:rsid w:val="00FD29C1"/>
    <w:rsid w:val="00FD3459"/>
    <w:rsid w:val="00FD3836"/>
    <w:rsid w:val="00FD45C4"/>
    <w:rsid w:val="00FD5F3D"/>
    <w:rsid w:val="00FD7C7B"/>
    <w:rsid w:val="00FE1258"/>
    <w:rsid w:val="00FE41A2"/>
    <w:rsid w:val="00FE48F4"/>
    <w:rsid w:val="00FE4C60"/>
    <w:rsid w:val="00FE5A35"/>
    <w:rsid w:val="00FE620E"/>
    <w:rsid w:val="00FE6B5F"/>
    <w:rsid w:val="00FF255E"/>
    <w:rsid w:val="00FF3CA3"/>
    <w:rsid w:val="00FF6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5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5F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5F1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5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5F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5F1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7EDE5664CB58C4EC221CB394078E449AFFE4C6533A35B558CE34E1E9B0wAI" TargetMode="External"/><Relationship Id="rId18" Type="http://schemas.openxmlformats.org/officeDocument/2006/relationships/hyperlink" Target="consultantplus://offline/ref=0C7EDE5664CB58C4EC2202BE826BD04E99F4BBC8563B3CE407916FBCBE03BBC8B1w8I" TargetMode="External"/><Relationship Id="rId26" Type="http://schemas.openxmlformats.org/officeDocument/2006/relationships/hyperlink" Target="consultantplus://offline/ref=0C7EDE5664CB58C4EC2202BE826BD04E99F4BBC85B373DE501916FBCBE03BBC8B1w8I" TargetMode="External"/><Relationship Id="rId39" Type="http://schemas.openxmlformats.org/officeDocument/2006/relationships/hyperlink" Target="consultantplus://offline/ref=0C7EDE5664CB58C4EC2202BE826BD04E99F4BBC852373BEB059832B6B65AB7CA1FB8wFI" TargetMode="External"/><Relationship Id="rId3" Type="http://schemas.openxmlformats.org/officeDocument/2006/relationships/settings" Target="settings.xml"/><Relationship Id="rId21" Type="http://schemas.openxmlformats.org/officeDocument/2006/relationships/hyperlink" Target="consultantplus://offline/ref=0C7EDE5664CB58C4EC2202BE826BD04E99F4BBC8553A39E40D916FBCBE03BBC8B1w8I" TargetMode="External"/><Relationship Id="rId34" Type="http://schemas.openxmlformats.org/officeDocument/2006/relationships/hyperlink" Target="consultantplus://offline/ref=0C7EDE5664CB58C4EC221CB394078E449AFFE4C4543C35B558CE34E1E9B0wAI" TargetMode="External"/><Relationship Id="rId42" Type="http://schemas.openxmlformats.org/officeDocument/2006/relationships/hyperlink" Target="consultantplus://offline/ref=0C7EDE5664CB58C4EC221CB394078E449AFFE4C4563635B558CE34E1E90AB19F5FCF55B1w0I" TargetMode="External"/><Relationship Id="rId47" Type="http://schemas.openxmlformats.org/officeDocument/2006/relationships/hyperlink" Target="consultantplus://offline/ref=0C7EDE5664CB58C4EC2202BE826BD04E99F4BBC8523B39EA0D9332B6B65AB7CA1F8F53432560C49AC042B2CFBCw8I" TargetMode="External"/><Relationship Id="rId50" Type="http://schemas.openxmlformats.org/officeDocument/2006/relationships/theme" Target="theme/theme1.xml"/><Relationship Id="rId7" Type="http://schemas.openxmlformats.org/officeDocument/2006/relationships/hyperlink" Target="consultantplus://offline/ref=0C7EDE5664CB58C4EC221CB394078E449AFEE1C0563835B558CE34E1E9B0wAI" TargetMode="External"/><Relationship Id="rId12" Type="http://schemas.openxmlformats.org/officeDocument/2006/relationships/hyperlink" Target="consultantplus://offline/ref=0C7EDE5664CB58C4EC221CB394078E449AFFE4C4543C35B558CE34E1E9B0wAI" TargetMode="External"/><Relationship Id="rId17" Type="http://schemas.openxmlformats.org/officeDocument/2006/relationships/hyperlink" Target="consultantplus://offline/ref=0C7EDE5664CB58C4EC2202BE826BD04E99F4BBC8553F38E504916FBCBE03BBC8B1w8I" TargetMode="External"/><Relationship Id="rId25" Type="http://schemas.openxmlformats.org/officeDocument/2006/relationships/hyperlink" Target="consultantplus://offline/ref=0C7EDE5664CB58C4EC2202BE826BD04E99F4BBC8553A39EB04916FBCBE03BBC8B1w8I" TargetMode="External"/><Relationship Id="rId33" Type="http://schemas.openxmlformats.org/officeDocument/2006/relationships/hyperlink" Target="consultantplus://offline/ref=0C7EDE5664CB58C4EC221CB394078E4499F6EDC7563B35B558CE34E1E9B0wAI" TargetMode="External"/><Relationship Id="rId38" Type="http://schemas.openxmlformats.org/officeDocument/2006/relationships/hyperlink" Target="consultantplus://offline/ref=0C7EDE5664CB58C4EC2202BE826BD04E99F4BBC852373BEB059832B6B65AB7CA1FB8wFI" TargetMode="External"/><Relationship Id="rId46" Type="http://schemas.openxmlformats.org/officeDocument/2006/relationships/hyperlink" Target="consultantplus://offline/ref=0C7EDE5664CB58C4EC221CB394078E449AFFE5CC523C35B558CE34E1E90AB19F5FCF55166624CC92BCw9I" TargetMode="External"/><Relationship Id="rId2" Type="http://schemas.microsoft.com/office/2007/relationships/stylesWithEffects" Target="stylesWithEffects.xml"/><Relationship Id="rId16" Type="http://schemas.openxmlformats.org/officeDocument/2006/relationships/hyperlink" Target="consultantplus://offline/ref=0C7EDE5664CB58C4EC2202BE826BD04E99F4BBC85B373CE203916FBCBE03BBC8B1w8I" TargetMode="External"/><Relationship Id="rId20" Type="http://schemas.openxmlformats.org/officeDocument/2006/relationships/hyperlink" Target="consultantplus://offline/ref=0C7EDE5664CB58C4EC2202BE826BD04E99F4BBC8553F3BEA03916FBCBE03BBC8B1w8I" TargetMode="External"/><Relationship Id="rId29" Type="http://schemas.openxmlformats.org/officeDocument/2006/relationships/hyperlink" Target="consultantplus://offline/ref=0C7EDE5664CB58C4EC221CB394078E449AFEE1C0553835B558CE34E1E9B0wAI" TargetMode="External"/><Relationship Id="rId41" Type="http://schemas.openxmlformats.org/officeDocument/2006/relationships/hyperlink" Target="consultantplus://offline/ref=0C7EDE5664CB58C4EC221CB394078E449AFEE1C0563835B558CE34E1E9B0wAI" TargetMode="External"/><Relationship Id="rId1" Type="http://schemas.openxmlformats.org/officeDocument/2006/relationships/styles" Target="styles.xml"/><Relationship Id="rId6" Type="http://schemas.openxmlformats.org/officeDocument/2006/relationships/hyperlink" Target="consultantplus://offline/ref=0C7EDE5664CB58C4EC2202BE826BD04E99F4BBC8523B39EA0D9332B6B65AB7CA1F8F53432560C49AC042B2CFBCwBI" TargetMode="External"/><Relationship Id="rId11" Type="http://schemas.openxmlformats.org/officeDocument/2006/relationships/hyperlink" Target="consultantplus://offline/ref=0C7EDE5664CB58C4EC221CB394078E449AFFE4C6533F35B558CE34E1E9B0wAI" TargetMode="External"/><Relationship Id="rId24" Type="http://schemas.openxmlformats.org/officeDocument/2006/relationships/hyperlink" Target="consultantplus://offline/ref=0C7EDE5664CB58C4EC2202BE826BD04E99F4BBC85B373AE206916FBCBE03BBC8B1w8I" TargetMode="External"/><Relationship Id="rId32" Type="http://schemas.openxmlformats.org/officeDocument/2006/relationships/hyperlink" Target="consultantplus://offline/ref=0C7EDE5664CB58C4EC221CB394078E449AFFE4C6533F35B558CE34E1E9B0wAI" TargetMode="External"/><Relationship Id="rId37" Type="http://schemas.openxmlformats.org/officeDocument/2006/relationships/hyperlink" Target="consultantplus://offline/ref=0C7EDE5664CB58C4EC2202BE826BD04E99F4BBC852373BEB059832B6B65AB7CA1F8F53432560C49AC043B7CEBCw7I" TargetMode="External"/><Relationship Id="rId40" Type="http://schemas.openxmlformats.org/officeDocument/2006/relationships/hyperlink" Target="consultantplus://offline/ref=0C7EDE5664CB58C4EC221CB394078E449AFEE1C0563835B558CE34E1E9B0wAI" TargetMode="External"/><Relationship Id="rId45" Type="http://schemas.openxmlformats.org/officeDocument/2006/relationships/hyperlink" Target="consultantplus://offline/ref=0C7EDE5664CB58C4EC221CB394078E449AFEE1C0563835B558CE34E1E9B0wA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C7EDE5664CB58C4EC2202BE826BD04E99F4BBC852373BEB059832B6B65AB7CA1F8F53432560C49AC042B0C6BCw6I" TargetMode="External"/><Relationship Id="rId23" Type="http://schemas.openxmlformats.org/officeDocument/2006/relationships/hyperlink" Target="consultantplus://offline/ref=0C7EDE5664CB58C4EC2202BE826BD04E99F4BBC85B3836EA0C916FBCBE03BBC8B1w8I" TargetMode="External"/><Relationship Id="rId28" Type="http://schemas.openxmlformats.org/officeDocument/2006/relationships/hyperlink" Target="consultantplus://offline/ref=0C7EDE5664CB58C4EC221CB394078E449AFEE1C0563835B558CE34E1E9B0wAI" TargetMode="External"/><Relationship Id="rId36" Type="http://schemas.openxmlformats.org/officeDocument/2006/relationships/hyperlink" Target="consultantplus://offline/ref=0C7EDE5664CB58C4EC221CB394078E449AFFE5CC523C35B558CE34E1E9B0wAI" TargetMode="External"/><Relationship Id="rId49" Type="http://schemas.openxmlformats.org/officeDocument/2006/relationships/fontTable" Target="fontTable.xml"/><Relationship Id="rId10" Type="http://schemas.openxmlformats.org/officeDocument/2006/relationships/hyperlink" Target="consultantplus://offline/ref=0C7EDE5664CB58C4EC221CB394078E449AFFE4CD513F35B558CE34E1E9B0wAI" TargetMode="External"/><Relationship Id="rId19" Type="http://schemas.openxmlformats.org/officeDocument/2006/relationships/hyperlink" Target="consultantplus://offline/ref=0C7EDE5664CB58C4EC2202BE826BD04E99F4BBC856363AE401916FBCBE03BBC8B1w8I" TargetMode="External"/><Relationship Id="rId31" Type="http://schemas.openxmlformats.org/officeDocument/2006/relationships/hyperlink" Target="consultantplus://offline/ref=0C7EDE5664CB58C4EC221CB394078E449AFFE4CD513F35B558CE34E1E9B0wAI" TargetMode="External"/><Relationship Id="rId44" Type="http://schemas.openxmlformats.org/officeDocument/2006/relationships/hyperlink" Target="consultantplus://offline/ref=0C7EDE5664CB58C4EC221CB394078E449AFEE1C0563835B558CE34E1E9B0wAI" TargetMode="External"/><Relationship Id="rId4" Type="http://schemas.openxmlformats.org/officeDocument/2006/relationships/webSettings" Target="webSettings.xml"/><Relationship Id="rId9" Type="http://schemas.openxmlformats.org/officeDocument/2006/relationships/hyperlink" Target="consultantplus://offline/ref=0C7EDE5664CB58C4EC221CB394078E4499F6EDC7563B35B558CE34E1E9B0wAI" TargetMode="External"/><Relationship Id="rId14" Type="http://schemas.openxmlformats.org/officeDocument/2006/relationships/hyperlink" Target="consultantplus://offline/ref=0C7EDE5664CB58C4EC221CB394078E449AFFE5CC523C35B558CE34E1E9B0wAI" TargetMode="External"/><Relationship Id="rId22" Type="http://schemas.openxmlformats.org/officeDocument/2006/relationships/hyperlink" Target="consultantplus://offline/ref=0C7EDE5664CB58C4EC2202BE826BD04E99F4BBC8543E3FE500916FBCBE03BBC8B1w8I" TargetMode="External"/><Relationship Id="rId27" Type="http://schemas.openxmlformats.org/officeDocument/2006/relationships/hyperlink" Target="consultantplus://offline/ref=0C7EDE5664CB58C4EC2202BE826BD04E99F4BBC8523B39EA0D9332B6B65AB7CA1F8F53432560C49AC042B2CFBCwBI" TargetMode="External"/><Relationship Id="rId30" Type="http://schemas.openxmlformats.org/officeDocument/2006/relationships/hyperlink" Target="consultantplus://offline/ref=0C7EDE5664CB58C4EC221CB394078E449AFEE1CD563E35B558CE34E1E90AB19F5FCF55166624CF98BCw1I" TargetMode="External"/><Relationship Id="rId35" Type="http://schemas.openxmlformats.org/officeDocument/2006/relationships/hyperlink" Target="consultantplus://offline/ref=0C7EDE5664CB58C4EC221CB394078E449AFFE4C6533A35B558CE34E1E9B0wAI" TargetMode="External"/><Relationship Id="rId43" Type="http://schemas.openxmlformats.org/officeDocument/2006/relationships/hyperlink" Target="consultantplus://offline/ref=0C7EDE5664CB58C4EC221CB394078E449AFFE4C4563635B558CE34E1E90AB19F5FCF5514B6wEI" TargetMode="External"/><Relationship Id="rId48" Type="http://schemas.openxmlformats.org/officeDocument/2006/relationships/hyperlink" Target="consultantplus://offline/ref=0C7EDE5664CB58C4EC221CB394078E4499FDE6CD543F35B558CE34E1E9B0wAI" TargetMode="External"/><Relationship Id="rId8" Type="http://schemas.openxmlformats.org/officeDocument/2006/relationships/hyperlink" Target="consultantplus://offline/ref=0C7EDE5664CB58C4EC221CB394078E449AFEE1CD563E35B558CE34E1E90AB19F5FCF55166624CF98BCw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5109</Words>
  <Characters>29125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2017-05-10T08:48:00Z</dcterms:created>
  <dcterms:modified xsi:type="dcterms:W3CDTF">2017-05-10T09:05:00Z</dcterms:modified>
</cp:coreProperties>
</file>