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EA" w:rsidRPr="00BD29EA" w:rsidRDefault="00BD29EA" w:rsidP="00BD29EA">
      <w:pPr>
        <w:spacing w:after="225" w:line="240" w:lineRule="auto"/>
        <w:outlineLvl w:val="2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BD29E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Извещение о проведен</w:t>
      </w:r>
      <w:proofErr w:type="gramStart"/>
      <w:r w:rsidRPr="00BD29E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ии ау</w:t>
      </w:r>
      <w:proofErr w:type="gramEnd"/>
      <w:r w:rsidRPr="00BD29E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кциона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1. Комитет по управлению имуществом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Верхнесалдинского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городского округа сообщает о проведен</w:t>
      </w:r>
      <w:proofErr w:type="gram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ии ау</w:t>
      </w:r>
      <w:proofErr w:type="gram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кциона на право заключения договоров аренды земельных участков.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2. Форма торгов - аукцион, открытый по составу участников.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3. Предмет аукциона: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№1: право на заключение договора аренды земельного участка с кадастровым номером 66:08:0804010:671, срок аренды 10 лет.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Сведения о земельном участке: земельный участок с кадастровым номером 66:08:0804010:671, общей площадью 600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кв.м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. (категория земель – земли населенных пунктов), расположенный по адресу: Свердловская область, город Верхняя Салда, в 20 метрах западнее городских очистных сооружений. Разрешенное использование участка – станции технического обслуживания легковых автомобилей до 5 постов (без малярно-жестяных работ); автозаправочные станции для легкового автотранспорта, оборудованные системами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закольцовки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паров бензина, с количеством заправок не более 500 машин в сутки, без объектов обслуживания автомобилей; мойки автомобилей не более чем на 2 поста, без дополнительного обслуживания автомобилей; гаражи или открытые стоянки с количеством легковых машин более чем 300;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отстойно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-разворотные площадки автобусов. Ограничений либо обременений не имеется. Предельные параметры разрешенного строительства установлены Правилами землепользования и </w:t>
      </w:r>
      <w:proofErr w:type="gram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застройки города</w:t>
      </w:r>
      <w:proofErr w:type="gram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Верхняя Салда для зоны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Т.2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-3 «Зона объектов автомобильного транспорта с санитарно-защитной зоной 50 метров». Технические условия подключения к инженерно-техническим сетям: электроснабжение возможно при условии установки КТПН 6/4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кВ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и строительства ВЛИ 0,4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кВ.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За получением информации о технических условиях подключения (технологического присоединения) объекта к сетям инженерно-технического обеспечения и об </w:t>
      </w:r>
      <w:proofErr w:type="gram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информации</w:t>
      </w:r>
      <w:proofErr w:type="gram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о плате за подключение (технологическое присоединение) необходимо обратиться в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ресурсоснабжающие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организации.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№2: право на заключение договора аренды земельного участка с кадастровым номером 66:08:0802008:698, срок аренды 10 лет.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Сведения о земельном участке: земельный участок с кадастровым номером 66:08:0802008:698, общей площадью 1020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кв.м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. (категория земель – земли населенных пунктов), расположенный по адресу: Свердловская область, город Верхняя Салда, в 45 метрах к западу от дома №14-в, строение №2 по улице Парковая. Разрешенное использование участка – станции технического обслуживания легковых автомобилей до 5 постов (без малярно-жестяных работ); автозаправочные станции для легкового автотранспорта, оборудованные системами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закольцовки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паров бензина, с количеством заправок не более 500 машин в сутки, без объектов обслуживания автомобилей; мойки автомобилей не более чем на 2 поста, без дополнительного обслуживания автомобилей; гаражи или открытые стоянки с количеством легковых машин более чем 300;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отстойно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-разворотные площадки автобусов. Ограничений либо обременений не имеется. Предельные параметры разрешенного строительства установлены Правилами землепользования и </w:t>
      </w:r>
      <w:proofErr w:type="gram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застройки города</w:t>
      </w:r>
      <w:proofErr w:type="gram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Верхняя Салда для зоны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Т.2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-3 «Зона объектов автомобильного транспорта с санитарно-защитной зоной 50 метров». Технические условия подключения к инженерно-техническим сетям: электроснабжение возможно при подключении к ВЛИ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0,38кВ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. За получением информации о технических условиях подключения (технологического присоединения) объекта к сетям инженерно-технического обеспечения и об </w:t>
      </w:r>
      <w:proofErr w:type="gram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информации</w:t>
      </w:r>
      <w:proofErr w:type="gram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о плате за подключение (технологическое присоединение) необходимо обратиться в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ресурсоснабжающие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организации.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№3: право на заключение договора аренды земельного участка с кадастровым номером 66:08:0802011:50, срок аренды 10 лет.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Сведения о земельном участке: земельный участок с кадастровым номером 66:08:0802011:50, общей площадью 520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кв.м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. (категория земель – земли населенных пунктов), расположенный по адресу: Свердловская область, город Верхняя Салда, в 20 метрах северо-восточнее дома №12 корпус №2 по улице Спортивная. Разрешенное использование участка – под объект торговли. Ограничений либо обременений не имеется. Предельные параметры разрешенного строительства установлены Правилами землепользования и </w:t>
      </w:r>
      <w:proofErr w:type="gram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застройки города</w:t>
      </w:r>
      <w:proofErr w:type="gram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Верхняя Салда для зоны Ж-2 «Зона смешанной жилой застройки, малоэтажной,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среднеэтажной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и многоэтажной». Технические условия подключения к инженерно-техническим сетям: электроснабжение возможно при условии строительства кабельной линии электропередачи от ТП №1064, теплоснабжение, водоснабжение, водоотведение –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техусловия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МУП «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ГорУЖКХ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» №36 от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17.06.2014г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. За получением информации о </w:t>
      </w: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lastRenderedPageBreak/>
        <w:t xml:space="preserve">технических условиях подключения (технологического присоединения) объекта к сетям инженерно-технического обеспечения и об </w:t>
      </w:r>
      <w:proofErr w:type="gram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информации</w:t>
      </w:r>
      <w:proofErr w:type="gram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о плате за подключение (технологическое присоединение) необходимо обратиться в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ресурсоснабжающие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организации.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№4: право на заключение договора аренды земельного участка с кадастровым номером 66:08:0805016:43, срок аренды 10 лет.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Сведения о земельном участке: земельный участок с кадастровым номером 66:08:0805016:43, общей площадью 572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кв.м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. (категория земель – земли населенных пунктов), расположенный по адресу: Свердловская область, город Верхняя Салда, улица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Ленина,27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, разрешенное использование участка – обеспечение научной деятельности. Ограничений либо обременений не имеется. Предельные параметры разрешенного строительства установлены Правилами землепользования и </w:t>
      </w:r>
      <w:proofErr w:type="gram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застройки города</w:t>
      </w:r>
      <w:proofErr w:type="gram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Верхняя Салда для зоны П-5 «Производственная зона V класса». Технические условия подключения к инженерно-техническим сетям: электроснабжение возможно при подключении к ВЛИ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0,38кВ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. Сетей теплоснабжения и канализации не имеется. За получением информации о технических условиях подключения (технологического присоединения) объекта к сетям инженерно-технического обеспечения и об </w:t>
      </w:r>
      <w:proofErr w:type="gram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информации</w:t>
      </w:r>
      <w:proofErr w:type="gram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о плате за подключение (технологическое присоединение) необходимо обратиться в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ресурсоснабжающие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организации.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4. Основание проведения аукциона – распоряжение Комитета по управлению имуществом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Верхнесалдинского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городского округа № 484 от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17.08.2015г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5. Начальный размер ежегодной арендной платы составляет: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№1 – 64 209 (шестьдесят четыре тысячи двести девять) рублей;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№2–185 522 (сто восемьдесят пять тысяч пятьсот двадцать два) рубля;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№3 – 95 462 (девяносто пять тысяч четыреста шестьдесят два) рубля;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№4 – 104 908 (сто четыре тысячи девятьсот восемь) рублей;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6. Сумма задатка для участия в аукционе составляет: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№1 – 35 000 (тридцать пять тысяч) рублей;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№2 – 100 000 (сто тысяч) рублей;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№3 – 50 000 (пятьдесят тысяч) рублей;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№4 – 55 000 (пятьдесят пять тысяч) рублей;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7. «Шаг аукциона» составляет: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№1 – 1 000 (одна тысяча) рублей;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№2 – 5 000 (пять тысяч) рублей;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№3 – 2 000 (две тысячи) рублей;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лот №4 – 3 000 (три тысячи) рублей.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8. Организатор аукциона – Комитет по управлению имуществом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Верхнесалдинского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городского округа.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9. Порядок осмотра земельных участков на местности: самостоятельно, лицами, желающими принять участие в аукционе.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10. Дата, место и время проведения аукциона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29.09.2015г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. в 15 часов 30 минут местного времени по адресу: Свердловская область, город Верхняя Салда, ул. Энгельса, 46, кабинет № 19.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11. Заявки на участие в аукционе принимаются с 8.00 часов по местному времени 28.08.2015 г. до 17.00 часов по местному времени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23.09.2015г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. в рабочее время Комитета по управлению имуществом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Верхнесалдинского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городского округа (понедельник-пятница, с 8.00 до 17.00 часов, перерыв с 13.00 до 14.00 часов) по адресу: Свердловская область, город Верхняя Салда, ул.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Энгельса,46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, кабинет № 21. Один заявитель вправе подать только одну заявку на участие в аукционе по каждому лоту.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lastRenderedPageBreak/>
        <w:t>12. Заявка подается по установленной форме, в письменном виде и принимается одновременно с полным пакетом документов, требуемых для участия в аукционе. Заявка составляется в 2 экземплярах, один из которых остается у организатора аукциона, другой у претендента с отметкой организатора аукциона о приеме документов.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13.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14. Задаток должен поступить не позднее 23.09.2015 г. по следующим реквизитам: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Получатель: Финансовое управление администрации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Верхнесалдинского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городского округа ИНН 6607013530 КПП 660701001 Банк получателя: Уральский банк Сбербанка России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г</w:t>
      </w:r>
      <w:proofErr w:type="gram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.Е</w:t>
      </w:r>
      <w:proofErr w:type="gram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катеринбург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расч.счет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40302810616545050018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кор.счет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30101810500000000674 БИК 046577674.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Назначение платежа: (Комитет по управлению имуществом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Верхнесалдинского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городского округа; лицевой счет № 05902070520) (задаток за право на заключение договора аренды земельного участка по лоту №_____).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Документ, подтверждающий перечисление задатка, является соглашением о задатке. Задаток перечисляется претендентом на участие в аукционе, внесение задатка третьими лицами не допускается. Документом, подтверждающим внесение или невнесение претендентом задатка, является выписка с указанного счета.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15. Задаток возвращается путем перечисления суммы внесенного задатка на указанный в заявке на участие в аукционе счет претендента, в случаях, установленных статьей 39.12 Земельного кодекса Российской Федерации. В случае если аукцион признан несостоявшимся в связи с тем, что в нем участвовали менее 2-х участников и с претендентом, как с единственным участником аукциона, заключен договор аренды земельного участка, задаток, внесенный претендентом, не возвращается, а засчитывается в счет арендной платы за земельный участок. Внесенный задаток не </w:t>
      </w:r>
      <w:proofErr w:type="gram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возвращается</w:t>
      </w:r>
      <w:proofErr w:type="gram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в случае если претендент, признанный победителем аукциона уклонится от заключения договора аренды земельного участка в сроки, установленные извещением о проведении аукциона.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16. Дата, время, место и порядок определения участников аукциона: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24.09.2015г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. в 12.00 часов местного времени по адресу: Свердловская область, город Верхняя Салда, ул.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Энгельса,46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, кабинет №57.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Организатор аукциона рассматривает заявки и документы претендентов и устанавливает факт поступления на счет установленных сумм задатков. Определение участников аукциона проводится без участия претендентов.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17. По результатам рассмотрения заявок и документов организатор аукциона принимает решение о признании претендентов участниками аукциона.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Претендент не допускается к участию в аукционе по следующим основаниям:</w:t>
      </w:r>
    </w:p>
    <w:p w:rsidR="00BD29EA" w:rsidRPr="00BD29EA" w:rsidRDefault="00BD29EA" w:rsidP="00BD29EA">
      <w:pPr>
        <w:spacing w:after="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bookmarkStart w:id="0" w:name="sub_391281"/>
      <w:r w:rsidRPr="00BD29EA">
        <w:rPr>
          <w:rFonts w:ascii="Arial" w:eastAsia="Times New Roman" w:hAnsi="Arial" w:cs="Arial"/>
          <w:color w:val="014591"/>
          <w:sz w:val="23"/>
          <w:szCs w:val="23"/>
          <w:u w:val="single"/>
          <w:bdr w:val="none" w:sz="0" w:space="0" w:color="auto" w:frame="1"/>
          <w:lang w:eastAsia="ru-RU"/>
        </w:rPr>
        <w:t>1) непредставление необходимых для участия в аукционе документов или представление недостоверных сведений;</w:t>
      </w:r>
      <w:bookmarkEnd w:id="0"/>
    </w:p>
    <w:p w:rsidR="00BD29EA" w:rsidRPr="00BD29EA" w:rsidRDefault="00BD29EA" w:rsidP="00BD29EA">
      <w:pPr>
        <w:spacing w:after="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bookmarkStart w:id="1" w:name="sub_391282"/>
      <w:r w:rsidRPr="00BD29EA">
        <w:rPr>
          <w:rFonts w:ascii="Arial" w:eastAsia="Times New Roman" w:hAnsi="Arial" w:cs="Arial"/>
          <w:color w:val="014591"/>
          <w:sz w:val="23"/>
          <w:szCs w:val="23"/>
          <w:u w:val="single"/>
          <w:bdr w:val="none" w:sz="0" w:space="0" w:color="auto" w:frame="1"/>
          <w:lang w:eastAsia="ru-RU"/>
        </w:rPr>
        <w:t xml:space="preserve">2) </w:t>
      </w:r>
      <w:proofErr w:type="spellStart"/>
      <w:r w:rsidRPr="00BD29EA">
        <w:rPr>
          <w:rFonts w:ascii="Arial" w:eastAsia="Times New Roman" w:hAnsi="Arial" w:cs="Arial"/>
          <w:color w:val="014591"/>
          <w:sz w:val="23"/>
          <w:szCs w:val="23"/>
          <w:u w:val="single"/>
          <w:bdr w:val="none" w:sz="0" w:space="0" w:color="auto" w:frame="1"/>
          <w:lang w:eastAsia="ru-RU"/>
        </w:rPr>
        <w:t>непоступление</w:t>
      </w:r>
      <w:proofErr w:type="spellEnd"/>
      <w:r w:rsidRPr="00BD29EA">
        <w:rPr>
          <w:rFonts w:ascii="Arial" w:eastAsia="Times New Roman" w:hAnsi="Arial" w:cs="Arial"/>
          <w:color w:val="014591"/>
          <w:sz w:val="23"/>
          <w:szCs w:val="23"/>
          <w:u w:val="single"/>
          <w:bdr w:val="none" w:sz="0" w:space="0" w:color="auto" w:frame="1"/>
          <w:lang w:eastAsia="ru-RU"/>
        </w:rPr>
        <w:t xml:space="preserve"> задатка на дату рассмотрения заявок на участие в аукционе;</w:t>
      </w:r>
      <w:bookmarkEnd w:id="1"/>
    </w:p>
    <w:p w:rsidR="00BD29EA" w:rsidRPr="00BD29EA" w:rsidRDefault="00BD29EA" w:rsidP="00BD29EA">
      <w:pPr>
        <w:spacing w:after="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bookmarkStart w:id="2" w:name="sub_391283"/>
      <w:r w:rsidRPr="00BD29EA">
        <w:rPr>
          <w:rFonts w:ascii="Arial" w:eastAsia="Times New Roman" w:hAnsi="Arial" w:cs="Arial"/>
          <w:color w:val="014591"/>
          <w:sz w:val="23"/>
          <w:szCs w:val="23"/>
          <w:u w:val="single"/>
          <w:bdr w:val="none" w:sz="0" w:space="0" w:color="auto" w:frame="1"/>
          <w:lang w:eastAsia="ru-RU"/>
        </w:rPr>
        <w:t>3) подача заявки на участие в аукционе лицом, которое в соответствии с федеральными законами не имеет права быть участником конкретного аукциона или приобрести земельный участок в аренду;</w:t>
      </w:r>
      <w:bookmarkEnd w:id="2"/>
    </w:p>
    <w:p w:rsidR="00BD29EA" w:rsidRPr="00BD29EA" w:rsidRDefault="00BD29EA" w:rsidP="00BD29EA">
      <w:pPr>
        <w:spacing w:after="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bookmarkStart w:id="3" w:name="sub_391284"/>
      <w:r w:rsidRPr="00BD29EA">
        <w:rPr>
          <w:rFonts w:ascii="Arial" w:eastAsia="Times New Roman" w:hAnsi="Arial" w:cs="Arial"/>
          <w:color w:val="014591"/>
          <w:sz w:val="23"/>
          <w:szCs w:val="23"/>
          <w:u w:val="single"/>
          <w:bdr w:val="none" w:sz="0" w:space="0" w:color="auto" w:frame="1"/>
          <w:lang w:eastAsia="ru-RU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  <w:bookmarkEnd w:id="3"/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Претендент, допущенный к участию в аукционе, приобретает статус участника с момента оформления Организатором аукциона протокола о признании претендентов участниками аукциона.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lastRenderedPageBreak/>
        <w:t>18. Порядок определения победителей аукциона: 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19. Для участия в аукционе заявители представляют в установленный в извещении о проведен</w:t>
      </w:r>
      <w:proofErr w:type="gram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ии ау</w:t>
      </w:r>
      <w:proofErr w:type="gram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кциона срок следующие документы:</w:t>
      </w:r>
    </w:p>
    <w:p w:rsidR="00BD29EA" w:rsidRPr="00BD29EA" w:rsidRDefault="00BD29EA" w:rsidP="00BD29EA">
      <w:pPr>
        <w:spacing w:after="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bookmarkStart w:id="4" w:name="sub_391211"/>
      <w:r w:rsidRPr="00BD29EA">
        <w:rPr>
          <w:rFonts w:ascii="Arial" w:eastAsia="Times New Roman" w:hAnsi="Arial" w:cs="Arial"/>
          <w:color w:val="014591"/>
          <w:sz w:val="23"/>
          <w:szCs w:val="23"/>
          <w:u w:val="single"/>
          <w:bdr w:val="none" w:sz="0" w:space="0" w:color="auto" w:frame="1"/>
          <w:lang w:eastAsia="ru-RU"/>
        </w:rPr>
        <w:t>1) заявка на участие в аукционе по установленной в извещении о проведен</w:t>
      </w:r>
      <w:proofErr w:type="gramStart"/>
      <w:r w:rsidRPr="00BD29EA">
        <w:rPr>
          <w:rFonts w:ascii="Arial" w:eastAsia="Times New Roman" w:hAnsi="Arial" w:cs="Arial"/>
          <w:color w:val="014591"/>
          <w:sz w:val="23"/>
          <w:szCs w:val="23"/>
          <w:u w:val="single"/>
          <w:bdr w:val="none" w:sz="0" w:space="0" w:color="auto" w:frame="1"/>
          <w:lang w:eastAsia="ru-RU"/>
        </w:rPr>
        <w:t>ии ау</w:t>
      </w:r>
      <w:proofErr w:type="gramEnd"/>
      <w:r w:rsidRPr="00BD29EA">
        <w:rPr>
          <w:rFonts w:ascii="Arial" w:eastAsia="Times New Roman" w:hAnsi="Arial" w:cs="Arial"/>
          <w:color w:val="014591"/>
          <w:sz w:val="23"/>
          <w:szCs w:val="23"/>
          <w:u w:val="single"/>
          <w:bdr w:val="none" w:sz="0" w:space="0" w:color="auto" w:frame="1"/>
          <w:lang w:eastAsia="ru-RU"/>
        </w:rPr>
        <w:t>кциона форме с указанием банковских реквизитов счета для возврата задатка;</w:t>
      </w:r>
      <w:bookmarkEnd w:id="4"/>
    </w:p>
    <w:p w:rsidR="00BD29EA" w:rsidRPr="00BD29EA" w:rsidRDefault="00BD29EA" w:rsidP="00BD29EA">
      <w:pPr>
        <w:spacing w:after="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bookmarkStart w:id="5" w:name="sub_391212"/>
      <w:r w:rsidRPr="00BD29EA">
        <w:rPr>
          <w:rFonts w:ascii="Arial" w:eastAsia="Times New Roman" w:hAnsi="Arial" w:cs="Arial"/>
          <w:color w:val="014591"/>
          <w:sz w:val="23"/>
          <w:szCs w:val="23"/>
          <w:u w:val="single"/>
          <w:bdr w:val="none" w:sz="0" w:space="0" w:color="auto" w:frame="1"/>
          <w:lang w:eastAsia="ru-RU"/>
        </w:rPr>
        <w:t>2) копии документов, удостоверяющих личность заявителя (для граждан);</w:t>
      </w:r>
      <w:bookmarkEnd w:id="5"/>
    </w:p>
    <w:p w:rsidR="00BD29EA" w:rsidRPr="00BD29EA" w:rsidRDefault="00BD29EA" w:rsidP="00BD29EA">
      <w:pPr>
        <w:spacing w:after="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bookmarkStart w:id="6" w:name="sub_3912130"/>
      <w:r w:rsidRPr="00BD29EA">
        <w:rPr>
          <w:rFonts w:ascii="Arial" w:eastAsia="Times New Roman" w:hAnsi="Arial" w:cs="Arial"/>
          <w:color w:val="014591"/>
          <w:sz w:val="23"/>
          <w:szCs w:val="23"/>
          <w:u w:val="single"/>
          <w:bdr w:val="none" w:sz="0" w:space="0" w:color="auto" w:frame="1"/>
          <w:lang w:eastAsia="ru-RU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bookmarkEnd w:id="6"/>
    </w:p>
    <w:p w:rsidR="00BD29EA" w:rsidRPr="00BD29EA" w:rsidRDefault="00BD29EA" w:rsidP="00BD29EA">
      <w:pPr>
        <w:spacing w:after="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bookmarkStart w:id="7" w:name="sub_3912140"/>
      <w:r w:rsidRPr="00BD29EA">
        <w:rPr>
          <w:rFonts w:ascii="Arial" w:eastAsia="Times New Roman" w:hAnsi="Arial" w:cs="Arial"/>
          <w:color w:val="014591"/>
          <w:sz w:val="23"/>
          <w:szCs w:val="23"/>
          <w:u w:val="single"/>
          <w:bdr w:val="none" w:sz="0" w:space="0" w:color="auto" w:frame="1"/>
          <w:lang w:eastAsia="ru-RU"/>
        </w:rPr>
        <w:t>4) документы, подтверждающие внесение задатка.</w:t>
      </w:r>
      <w:bookmarkEnd w:id="7"/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20. В случае отсутствия заявок на участие в аукционе либо если подана только одна заявка на участие в аукционе, аукцион признается несостоявшимся.</w:t>
      </w:r>
    </w:p>
    <w:p w:rsidR="00BD29EA" w:rsidRPr="00BD29EA" w:rsidRDefault="00BD29EA" w:rsidP="00BD29EA">
      <w:pPr>
        <w:spacing w:after="15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21. </w:t>
      </w:r>
      <w:proofErr w:type="gram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Срок заключения договора аренды земельного участка по итогам аукциона: договор аренды земельного участка заключается между Комитетом по управлению имуществом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Верхнесалдинского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городского округа и победителем аукциона в срок не ранее чем через 10 дней со дня размещения на официальном сайте Российской Федерации для размещения информации о проведении торгов протокола о результатах аукциона.</w:t>
      </w:r>
      <w:proofErr w:type="gramEnd"/>
    </w:p>
    <w:p w:rsidR="00BD29EA" w:rsidRDefault="00BD29EA" w:rsidP="00BD29EA">
      <w:pPr>
        <w:spacing w:after="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22. С момента публикации извещения получить дополнительную информацию можно в Комитете по управлению имуществом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Верхнесалдинского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городского округа по адресу: Свердловская область, город Верхняя Салда, улица 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Энгельса,46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, кабинет № 21, время работы с 8.00 до 17.00 часов, перерыв с 13.00 до 14.00 часов. Адрес электронной почты: </w:t>
      </w:r>
      <w:proofErr w:type="spellStart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fldChar w:fldCharType="begin"/>
      </w: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instrText xml:space="preserve"> HYPERLINK "mailto:kui.vsalda@gmail." </w:instrText>
      </w: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fldChar w:fldCharType="separate"/>
      </w:r>
      <w:r w:rsidRPr="00BD29EA">
        <w:rPr>
          <w:rFonts w:ascii="Arial" w:eastAsia="Times New Roman" w:hAnsi="Arial" w:cs="Arial"/>
          <w:color w:val="014591"/>
          <w:sz w:val="23"/>
          <w:szCs w:val="23"/>
          <w:u w:val="single"/>
          <w:bdr w:val="none" w:sz="0" w:space="0" w:color="auto" w:frame="1"/>
          <w:lang w:eastAsia="ru-RU"/>
        </w:rPr>
        <w:t>kui.vsalda@gmail.</w:t>
      </w: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fldChar w:fldCharType="end"/>
      </w:r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com</w:t>
      </w:r>
      <w:proofErr w:type="spellEnd"/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. Телефон для справок – (34345) 2-34-50, 5-28-01.</w:t>
      </w:r>
    </w:p>
    <w:p w:rsidR="00BD29EA" w:rsidRPr="00BD29EA" w:rsidRDefault="00BD29EA" w:rsidP="00BD29EA">
      <w:pPr>
        <w:spacing w:after="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bookmarkStart w:id="8" w:name="_GoBack"/>
      <w:bookmarkEnd w:id="8"/>
    </w:p>
    <w:p w:rsidR="00BD29EA" w:rsidRPr="00BD29EA" w:rsidRDefault="00BD29EA" w:rsidP="00BD29EA">
      <w:pPr>
        <w:spacing w:after="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hyperlink r:id="rId5" w:tooltip="Приложение 1.docx" w:history="1">
        <w:r w:rsidRPr="00BD29EA">
          <w:rPr>
            <w:rFonts w:ascii="Arial" w:eastAsia="Times New Roman" w:hAnsi="Arial" w:cs="Arial"/>
            <w:color w:val="014591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№1 – форма заявки на участие в аукционе.</w:t>
        </w:r>
      </w:hyperlink>
    </w:p>
    <w:p w:rsidR="00BD29EA" w:rsidRPr="00BD29EA" w:rsidRDefault="00BD29EA" w:rsidP="00BD29EA">
      <w:pPr>
        <w:spacing w:after="0" w:line="238" w:lineRule="atLeast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hyperlink r:id="rId6" w:tooltip="Приложение 2.docx" w:history="1">
        <w:r w:rsidRPr="00BD29EA">
          <w:rPr>
            <w:rFonts w:ascii="Arial" w:eastAsia="Times New Roman" w:hAnsi="Arial" w:cs="Arial"/>
            <w:color w:val="014591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№2 – проект договора аренды земельного участка</w:t>
        </w:r>
      </w:hyperlink>
      <w:r w:rsidRPr="00BD29EA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.</w:t>
      </w:r>
    </w:p>
    <w:p w:rsidR="00D31385" w:rsidRDefault="00BD29EA"/>
    <w:sectPr w:rsidR="00D3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EA"/>
    <w:rsid w:val="00A7003D"/>
    <w:rsid w:val="00BD29EA"/>
    <w:rsid w:val="00C9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29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29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29EA"/>
  </w:style>
  <w:style w:type="character" w:styleId="a4">
    <w:name w:val="Hyperlink"/>
    <w:basedOn w:val="a0"/>
    <w:uiPriority w:val="99"/>
    <w:semiHidden/>
    <w:unhideWhenUsed/>
    <w:rsid w:val="00BD29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29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29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29EA"/>
  </w:style>
  <w:style w:type="character" w:styleId="a4">
    <w:name w:val="Hyperlink"/>
    <w:basedOn w:val="a0"/>
    <w:uiPriority w:val="99"/>
    <w:semiHidden/>
    <w:unhideWhenUsed/>
    <w:rsid w:val="00BD2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-salda.ru/upload/medialibrary/895/prilozhenie-2.docx" TargetMode="External"/><Relationship Id="rId5" Type="http://schemas.openxmlformats.org/officeDocument/2006/relationships/hyperlink" Target="http://v-salda.ru/upload/medialibrary/aef/prilozhenie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2006</Words>
  <Characters>11435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2015-09-03T06:30:00Z</dcterms:created>
  <dcterms:modified xsi:type="dcterms:W3CDTF">2015-09-03T06:31:00Z</dcterms:modified>
</cp:coreProperties>
</file>