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6" w:type="dxa"/>
        <w:tblLook w:val="01E0" w:firstRow="1" w:lastRow="1" w:firstColumn="1" w:lastColumn="1" w:noHBand="0" w:noVBand="0"/>
      </w:tblPr>
      <w:tblGrid>
        <w:gridCol w:w="3262"/>
        <w:gridCol w:w="2502"/>
        <w:gridCol w:w="4202"/>
      </w:tblGrid>
      <w:tr w:rsidR="00A0130B" w:rsidTr="00C551C7">
        <w:trPr>
          <w:trHeight w:val="3463"/>
        </w:trPr>
        <w:tc>
          <w:tcPr>
            <w:tcW w:w="3262" w:type="dxa"/>
          </w:tcPr>
          <w:p w:rsidR="00A0130B" w:rsidRDefault="00A0130B" w:rsidP="00AD4CF0">
            <w:bookmarkStart w:id="0" w:name="_GoBack"/>
            <w:bookmarkEnd w:id="0"/>
          </w:p>
        </w:tc>
        <w:tc>
          <w:tcPr>
            <w:tcW w:w="2502" w:type="dxa"/>
          </w:tcPr>
          <w:p w:rsidR="00A0130B" w:rsidRDefault="00A0130B" w:rsidP="00AD4CF0"/>
        </w:tc>
        <w:tc>
          <w:tcPr>
            <w:tcW w:w="4202" w:type="dxa"/>
          </w:tcPr>
          <w:p w:rsidR="002D1852" w:rsidRDefault="002D1852" w:rsidP="002D1852">
            <w:pPr>
              <w:ind w:right="-109"/>
              <w:jc w:val="both"/>
            </w:pPr>
            <w:r>
              <w:t xml:space="preserve">Приложение </w:t>
            </w:r>
          </w:p>
          <w:p w:rsidR="00C13DDC" w:rsidRDefault="002D1852" w:rsidP="002D1852">
            <w:pPr>
              <w:ind w:right="-109"/>
              <w:jc w:val="both"/>
            </w:pPr>
            <w:r>
              <w:t xml:space="preserve">к решению Думы городского </w:t>
            </w:r>
            <w:r w:rsidR="00C13DDC">
              <w:t>округа                   от _________________ № ______</w:t>
            </w:r>
          </w:p>
          <w:p w:rsidR="00BA3FDF" w:rsidRPr="00BA3FDF" w:rsidRDefault="00C13DDC" w:rsidP="00C13DDC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 «Об утверждении</w:t>
            </w:r>
            <w:r w:rsidR="00356DEA">
              <w:t xml:space="preserve"> Положения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  <w:r w:rsidR="002D1852" w:rsidRPr="002D1852">
              <w:t>»</w:t>
            </w:r>
          </w:p>
          <w:p w:rsidR="00A0130B" w:rsidRDefault="00A0130B" w:rsidP="00AD4CF0">
            <w:pPr>
              <w:ind w:right="-109"/>
              <w:jc w:val="both"/>
            </w:pPr>
          </w:p>
        </w:tc>
      </w:tr>
    </w:tbl>
    <w:p w:rsidR="002D1852" w:rsidRDefault="002D1852" w:rsidP="00C551C7">
      <w:pPr>
        <w:tabs>
          <w:tab w:val="left" w:pos="360"/>
        </w:tabs>
        <w:rPr>
          <w:sz w:val="28"/>
          <w:szCs w:val="28"/>
        </w:rPr>
      </w:pPr>
    </w:p>
    <w:p w:rsidR="004D26F5" w:rsidRPr="004D26F5" w:rsidRDefault="004D26F5" w:rsidP="004D26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D26F5">
        <w:rPr>
          <w:b/>
          <w:sz w:val="28"/>
          <w:szCs w:val="28"/>
        </w:rPr>
        <w:t>ПОЛОЖЕНИЕ</w:t>
      </w:r>
    </w:p>
    <w:p w:rsidR="004D26F5" w:rsidRDefault="004D26F5" w:rsidP="004D26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D26F5">
        <w:rPr>
          <w:b/>
          <w:sz w:val="28"/>
          <w:szCs w:val="28"/>
        </w:rPr>
        <w:t>О ПОРЯДКЕ ПЕРЕДАЧИ В АРЕНДУ И БЕЗВОЗМЕЗДНОЕ ПОЛЬЗОВАНИЕ</w:t>
      </w:r>
      <w:r>
        <w:rPr>
          <w:b/>
          <w:sz w:val="28"/>
          <w:szCs w:val="28"/>
        </w:rPr>
        <w:t xml:space="preserve"> </w:t>
      </w:r>
      <w:r w:rsidRPr="004D26F5">
        <w:rPr>
          <w:b/>
          <w:sz w:val="28"/>
          <w:szCs w:val="28"/>
        </w:rPr>
        <w:t xml:space="preserve">ИМУЩЕСТВА, НАХОДЯЩЕГОСЯ </w:t>
      </w:r>
    </w:p>
    <w:p w:rsidR="004D26F5" w:rsidRPr="004D26F5" w:rsidRDefault="004D26F5" w:rsidP="004D26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D26F5">
        <w:rPr>
          <w:b/>
          <w:sz w:val="28"/>
          <w:szCs w:val="28"/>
        </w:rPr>
        <w:t>В МУНИЦИПАЛЬНОЙ СОБСТВЕННОСТИ</w:t>
      </w:r>
    </w:p>
    <w:p w:rsidR="004D26F5" w:rsidRPr="004D26F5" w:rsidRDefault="004D26F5" w:rsidP="004D26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D26F5">
        <w:rPr>
          <w:b/>
          <w:sz w:val="28"/>
          <w:szCs w:val="28"/>
        </w:rPr>
        <w:t>ВЕРХНЕСАЛДИНСКОГО ГОРОДСКОГО ОКРУГА</w:t>
      </w:r>
    </w:p>
    <w:p w:rsidR="00C13DDC" w:rsidRDefault="00C13DDC" w:rsidP="00C13DDC">
      <w:pPr>
        <w:tabs>
          <w:tab w:val="left" w:pos="360"/>
        </w:tabs>
        <w:jc w:val="center"/>
        <w:rPr>
          <w:sz w:val="28"/>
          <w:szCs w:val="28"/>
          <w:lang w:eastAsia="ar-SA"/>
        </w:rPr>
      </w:pPr>
    </w:p>
    <w:p w:rsidR="00D36A87" w:rsidRPr="00A060EE" w:rsidRDefault="00D36A87" w:rsidP="00D36A87">
      <w:pPr>
        <w:suppressAutoHyphens/>
        <w:jc w:val="center"/>
        <w:rPr>
          <w:sz w:val="28"/>
          <w:szCs w:val="28"/>
          <w:lang w:eastAsia="ar-SA"/>
        </w:rPr>
      </w:pPr>
    </w:p>
    <w:p w:rsidR="00A8281D" w:rsidRPr="00A8281D" w:rsidRDefault="00F122F1" w:rsidP="00A8281D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Глава</w:t>
      </w:r>
      <w:r w:rsidR="00A8281D">
        <w:rPr>
          <w:sz w:val="28"/>
          <w:szCs w:val="28"/>
        </w:rPr>
        <w:t xml:space="preserve"> 1. Общие положения</w:t>
      </w:r>
    </w:p>
    <w:p w:rsidR="00A8281D" w:rsidRPr="00A8281D" w:rsidRDefault="00A8281D" w:rsidP="00A8281D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1. Настоящее Положение разработано в соответствии с Гражданским кодексом Российской Федерации, Бюджетным кодексом Российской Федерации, Законом Российской </w:t>
      </w:r>
      <w:r w:rsidR="00303F77">
        <w:rPr>
          <w:sz w:val="28"/>
          <w:szCs w:val="28"/>
        </w:rPr>
        <w:t>Федерации от 10 июля 1992 года №</w:t>
      </w:r>
      <w:r w:rsidRPr="00A8281D">
        <w:rPr>
          <w:sz w:val="28"/>
          <w:szCs w:val="28"/>
        </w:rPr>
        <w:t xml:space="preserve"> 3266-1 "Об образовании", Федеральными з</w:t>
      </w:r>
      <w:r w:rsidR="00303F77">
        <w:rPr>
          <w:sz w:val="28"/>
          <w:szCs w:val="28"/>
        </w:rPr>
        <w:t>аконами от 12 января 1996 года №</w:t>
      </w:r>
      <w:r w:rsidRPr="00A8281D">
        <w:rPr>
          <w:sz w:val="28"/>
          <w:szCs w:val="28"/>
        </w:rPr>
        <w:t xml:space="preserve"> 7-ФЗ</w:t>
      </w:r>
      <w:r w:rsidR="00303F77">
        <w:rPr>
          <w:sz w:val="28"/>
          <w:szCs w:val="28"/>
        </w:rPr>
        <w:t xml:space="preserve">             </w:t>
      </w:r>
      <w:r w:rsidRPr="00A8281D">
        <w:rPr>
          <w:sz w:val="28"/>
          <w:szCs w:val="28"/>
        </w:rPr>
        <w:t xml:space="preserve"> "О некоммерческих орган</w:t>
      </w:r>
      <w:r w:rsidR="00303F77">
        <w:rPr>
          <w:sz w:val="28"/>
          <w:szCs w:val="28"/>
        </w:rPr>
        <w:t>изациях", от 21 июля 1997 года №</w:t>
      </w:r>
      <w:r w:rsidRPr="00A8281D">
        <w:rPr>
          <w:sz w:val="28"/>
          <w:szCs w:val="28"/>
        </w:rPr>
        <w:t xml:space="preserve"> 122-ФЗ</w:t>
      </w:r>
      <w:r w:rsidR="00303F77">
        <w:rPr>
          <w:sz w:val="28"/>
          <w:szCs w:val="28"/>
        </w:rPr>
        <w:t xml:space="preserve">                        </w:t>
      </w:r>
      <w:r w:rsidRPr="00A8281D">
        <w:rPr>
          <w:sz w:val="28"/>
          <w:szCs w:val="28"/>
        </w:rPr>
        <w:t xml:space="preserve"> "О государственной регистрации прав на недвижимое имущество и сделок</w:t>
      </w:r>
      <w:r w:rsidR="00303F77">
        <w:rPr>
          <w:sz w:val="28"/>
          <w:szCs w:val="28"/>
        </w:rPr>
        <w:t xml:space="preserve"> с ним", от 24 июля 1998 года № </w:t>
      </w:r>
      <w:r w:rsidRPr="00A8281D">
        <w:rPr>
          <w:sz w:val="28"/>
          <w:szCs w:val="28"/>
        </w:rPr>
        <w:t>124-ФЗ "Об основных гарантиях прав ребенка в Российской Фе</w:t>
      </w:r>
      <w:r w:rsidR="00303F77">
        <w:rPr>
          <w:sz w:val="28"/>
          <w:szCs w:val="28"/>
        </w:rPr>
        <w:t>дерации", от 29 июля 1998 года №</w:t>
      </w:r>
      <w:r w:rsidRPr="00A8281D">
        <w:rPr>
          <w:sz w:val="28"/>
          <w:szCs w:val="28"/>
        </w:rPr>
        <w:t xml:space="preserve"> 135-ФЗ "Об оценочной деятельности в Российской Феде</w:t>
      </w:r>
      <w:r w:rsidR="00303F77">
        <w:rPr>
          <w:sz w:val="28"/>
          <w:szCs w:val="28"/>
        </w:rPr>
        <w:t>рации", от 14 ноября 2002 года №</w:t>
      </w:r>
      <w:r w:rsidRPr="00A8281D">
        <w:rPr>
          <w:sz w:val="28"/>
          <w:szCs w:val="28"/>
        </w:rPr>
        <w:t xml:space="preserve"> 161-ФЗ "О государственных и муниципальных унитарных предпри</w:t>
      </w:r>
      <w:r w:rsidR="00303F77">
        <w:rPr>
          <w:sz w:val="28"/>
          <w:szCs w:val="28"/>
        </w:rPr>
        <w:t>ятиях", от 6 октября 2003 года №</w:t>
      </w:r>
      <w:r w:rsidRPr="00A8281D">
        <w:rPr>
          <w:sz w:val="28"/>
          <w:szCs w:val="28"/>
        </w:rPr>
        <w:t xml:space="preserve"> 131-ФЗ "Об общих принципах организации местного самоуправления в Российской Фе</w:t>
      </w:r>
      <w:r w:rsidR="00303F77">
        <w:rPr>
          <w:sz w:val="28"/>
          <w:szCs w:val="28"/>
        </w:rPr>
        <w:t>дерации", от 26 июля 2006 года №</w:t>
      </w:r>
      <w:r w:rsidRPr="00A8281D">
        <w:rPr>
          <w:sz w:val="28"/>
          <w:szCs w:val="28"/>
        </w:rPr>
        <w:t xml:space="preserve"> 135-ФЗ </w:t>
      </w:r>
      <w:r w:rsidR="00303F77">
        <w:rPr>
          <w:sz w:val="28"/>
          <w:szCs w:val="28"/>
        </w:rPr>
        <w:t xml:space="preserve">        </w:t>
      </w:r>
      <w:r w:rsidRPr="00A8281D">
        <w:rPr>
          <w:sz w:val="28"/>
          <w:szCs w:val="28"/>
        </w:rPr>
        <w:t>"О защите конку</w:t>
      </w:r>
      <w:r w:rsidR="00303F77">
        <w:rPr>
          <w:sz w:val="28"/>
          <w:szCs w:val="28"/>
        </w:rPr>
        <w:t>ренции", от 3 ноября 2006 года №</w:t>
      </w:r>
      <w:r w:rsidRPr="00A8281D">
        <w:rPr>
          <w:sz w:val="28"/>
          <w:szCs w:val="28"/>
        </w:rPr>
        <w:t xml:space="preserve"> 174-ФЗ "Об автономных учреждениях", от 24 июля 2007 года N 209-ФЗ "О развитии малого и среднего предпринимательства в Российской Федерации", Приказом Федеральной антимонопольной службы Российской Фед</w:t>
      </w:r>
      <w:r w:rsidR="00303F77">
        <w:rPr>
          <w:sz w:val="28"/>
          <w:szCs w:val="28"/>
        </w:rPr>
        <w:t>ерации от 10 февраля 2010 года              №</w:t>
      </w:r>
      <w:r w:rsidRPr="00A8281D">
        <w:rPr>
          <w:sz w:val="28"/>
          <w:szCs w:val="28"/>
        </w:rPr>
        <w:t xml:space="preserve">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r w:rsidRPr="00A8281D">
        <w:rPr>
          <w:sz w:val="28"/>
          <w:szCs w:val="28"/>
        </w:rPr>
        <w:lastRenderedPageBreak/>
        <w:t>пров</w:t>
      </w:r>
      <w:r w:rsidR="002A6811">
        <w:rPr>
          <w:sz w:val="28"/>
          <w:szCs w:val="28"/>
        </w:rPr>
        <w:t>едения торгов в форме конкурса", Уставом Верхнесалдинского городского округа.</w:t>
      </w:r>
    </w:p>
    <w:p w:rsidR="009826D6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2. Настоящее Положение устанавливает порядок и условия передачи в аренду и безвозмездное пользование имущества, находящегося в муниципальной собственности Верхнесалдинского городского округа. </w:t>
      </w:r>
      <w:r w:rsidR="009826D6">
        <w:rPr>
          <w:sz w:val="28"/>
          <w:szCs w:val="28"/>
        </w:rPr>
        <w:t xml:space="preserve">                                             </w:t>
      </w:r>
    </w:p>
    <w:p w:rsidR="00A8281D" w:rsidRPr="00A8281D" w:rsidRDefault="009826D6" w:rsidP="009826D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A8281D" w:rsidRPr="00A8281D">
        <w:rPr>
          <w:sz w:val="28"/>
          <w:szCs w:val="28"/>
        </w:rPr>
        <w:t xml:space="preserve">Настоящее Положение не регулирует отношения по передаче в аренду и безвозмездное пользование объектов муниципального жилищного фонда, земельных участков, находящихся в муниципальной собственности, и земельных участков, государственная собственность на которые не разграничена, водных объектов, </w:t>
      </w:r>
      <w:r w:rsidR="00303F77">
        <w:rPr>
          <w:sz w:val="28"/>
          <w:szCs w:val="28"/>
        </w:rPr>
        <w:t>лесных участков и участков недр, а также не регулирует отношения, связанные с заключением договоров на установку и эксплуатацию рекламных конструкций, расположенными в границах муниципального образования.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958E1" w:rsidRPr="00A8281D" w:rsidRDefault="00E958E1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958E1" w:rsidRDefault="00F122F1" w:rsidP="00A8281D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8281D" w:rsidRPr="00A8281D">
        <w:rPr>
          <w:sz w:val="28"/>
          <w:szCs w:val="28"/>
        </w:rPr>
        <w:t xml:space="preserve"> 2. </w:t>
      </w:r>
      <w:r w:rsidR="00E958E1">
        <w:rPr>
          <w:sz w:val="28"/>
          <w:szCs w:val="28"/>
        </w:rPr>
        <w:t>Аренда имущества, находящегося в муниципальной собственности Верхнесалдинского городского округа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958E1" w:rsidRPr="00A8281D" w:rsidRDefault="00E958E1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F122F1" w:rsidP="00F122F1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="00E958E1">
        <w:rPr>
          <w:sz w:val="28"/>
          <w:szCs w:val="28"/>
        </w:rPr>
        <w:t xml:space="preserve"> 1. Общие положения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Арендодателями муниципального имущества в соответствии с настоящим Положением выступают: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1) Комитет по управлению имуществом </w:t>
      </w:r>
      <w:r w:rsidR="001F5FE3">
        <w:rPr>
          <w:sz w:val="28"/>
          <w:szCs w:val="28"/>
        </w:rPr>
        <w:t xml:space="preserve">администрации </w:t>
      </w:r>
      <w:r w:rsidRPr="00A8281D">
        <w:rPr>
          <w:sz w:val="28"/>
          <w:szCs w:val="28"/>
        </w:rPr>
        <w:t>Верхнесалдинского городского округа (далее по тексту - Комитет) в отношении муниципального имущества, включенного в состав муниципальной казны Верхнесалдинского городского округа;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муниципальные унитарные предприятия в отношении муниципального имущества, закрепленного за ними на праве хозяйственного ведения;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муниципальные бюджетные, автономные и казенные учреждения в отношении муниципального имущества, закрепленного за ними на праве оперативного управления.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Арендаторами муниципального имущества могут быть юридические лица или физические лица, в том числе индивидуальные предприниматели, зарегистрированные в установленном действующим законодательством порядке.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Передача муниципального имущества в аренду осуществляется: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по результатам торгов (в виде конкурса или аукциона) на право заключения договора аренды;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2) без проведения конкурсов или аукционов в случаях, предусмотренных статьей 17.1 Федерального закона от 26 июля 2006 года N 135-ФЗ "О защите конкуренции", в том числе в случае предоставления указанного имущества в виде муниципальной преференции с соблюдением требований, установленных </w:t>
      </w:r>
      <w:r w:rsidRPr="00A8281D">
        <w:rPr>
          <w:sz w:val="28"/>
          <w:szCs w:val="28"/>
        </w:rPr>
        <w:lastRenderedPageBreak/>
        <w:t>главой 5 Федерального закона от 26 июля 2006 года N 135-ФЗ "О защите конкуренции".</w:t>
      </w:r>
    </w:p>
    <w:p w:rsidR="00A8281D" w:rsidRPr="00A8281D" w:rsidRDefault="00A8281D" w:rsidP="003530B9">
      <w:pPr>
        <w:tabs>
          <w:tab w:val="left" w:pos="851"/>
        </w:tabs>
        <w:jc w:val="both"/>
        <w:rPr>
          <w:sz w:val="28"/>
          <w:szCs w:val="28"/>
        </w:rPr>
      </w:pPr>
    </w:p>
    <w:p w:rsidR="00A8281D" w:rsidRPr="00A8281D" w:rsidRDefault="003530B9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  <w:r w:rsidR="00A8281D" w:rsidRPr="00A8281D">
        <w:rPr>
          <w:sz w:val="28"/>
          <w:szCs w:val="28"/>
        </w:rPr>
        <w:t>. Порядок передачи в аренду имущества, включенного в состав муниципальной казны Верхнесалдинского городского округа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Муниципальное имущество предоставляется в аренду по результатам проведения торгов, кроме случаев, указанных в Федеральном законе от 26 июля 2006 года N 135-ФЗ "О защите конкуренции", когда заключение договоров аренды возможно без проведения конкурсов и аукционов на право заключения этих договоров.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Решения о передаче в аренду муниципального имущества, в том числе о проведении торгов на право заключения договоров аренды имущества, включенного в состав муниципальной казны Верхнесалдинского городского округа, принимаются Комитетом.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Организатором торгов выступает Комитет, который выполняет следующие функции: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обеспечивает оценку рыночной стоимости арендной платы в порядке, установленном Федеральны</w:t>
      </w:r>
      <w:r w:rsidR="003530B9">
        <w:rPr>
          <w:sz w:val="28"/>
          <w:szCs w:val="28"/>
        </w:rPr>
        <w:t>м законом от 29 июля 1998 года №</w:t>
      </w:r>
      <w:r w:rsidRPr="00A8281D">
        <w:rPr>
          <w:sz w:val="28"/>
          <w:szCs w:val="28"/>
        </w:rPr>
        <w:t xml:space="preserve"> 135-ФЗ "Об оценочной деятельности в Российской Федерации";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определяет начальную цену договора аренды;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утверждает конкурсную документацию или документацию об аукционе;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размещает на официальном сайте информационное сообщение о проведении торгов.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Проведение торгов на право заключения договоров аренды муниципального имущества осуществляет Единая комиссия по проведению конкурсов и аукционов на право заключения договоров аренды объектов муниципальной собственности Верхнесалдинского городского округа.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Состав комиссии о</w:t>
      </w:r>
      <w:r w:rsidR="003530B9">
        <w:rPr>
          <w:sz w:val="28"/>
          <w:szCs w:val="28"/>
        </w:rPr>
        <w:t>пределяется главой</w:t>
      </w:r>
      <w:r w:rsidRPr="00A8281D">
        <w:rPr>
          <w:sz w:val="28"/>
          <w:szCs w:val="28"/>
        </w:rPr>
        <w:t xml:space="preserve"> Верхнесалдинского городского округа. В состав комиссии в обязательном порядке включаются члены постоянной комиссии по местному самоуправлению и законодательству Думы городского округа, уполномоченные решением Думы городского округа.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Председателем комиссии является председатель Комитета.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5. Торги на право заключения договора аренды муниципального имущества Верхнесалдинского городского округа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</w:t>
      </w:r>
      <w:r w:rsidR="005466A7">
        <w:rPr>
          <w:sz w:val="28"/>
          <w:szCs w:val="28"/>
        </w:rPr>
        <w:t>службы от 10 февраля 2010 года №</w:t>
      </w:r>
      <w:r w:rsidRPr="00A8281D">
        <w:rPr>
          <w:sz w:val="28"/>
          <w:szCs w:val="28"/>
        </w:rPr>
        <w:t xml:space="preserve"> 67.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6. Объекты, включенные в перечень, утвержденный Решением Думы городског</w:t>
      </w:r>
      <w:r w:rsidR="005466A7">
        <w:rPr>
          <w:sz w:val="28"/>
          <w:szCs w:val="28"/>
        </w:rPr>
        <w:t>о округа от 25 марта 2009 года №</w:t>
      </w:r>
      <w:r w:rsidRPr="00A8281D">
        <w:rPr>
          <w:sz w:val="28"/>
          <w:szCs w:val="28"/>
        </w:rPr>
        <w:t xml:space="preserve"> 143 "Об утверждении перечня </w:t>
      </w:r>
      <w:r w:rsidRPr="00A8281D">
        <w:rPr>
          <w:sz w:val="28"/>
          <w:szCs w:val="28"/>
        </w:rPr>
        <w:lastRenderedPageBreak/>
        <w:t>имущества Верхнесалдинского городского округа,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предпринимательства", предоставляются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42837">
        <w:rPr>
          <w:sz w:val="28"/>
          <w:szCs w:val="28"/>
        </w:rPr>
        <w:t xml:space="preserve"> (далее –Перечень)</w:t>
      </w:r>
      <w:r w:rsidRPr="00A8281D">
        <w:rPr>
          <w:sz w:val="28"/>
          <w:szCs w:val="28"/>
        </w:rPr>
        <w:t>, по итогам торгов, за исключением случаев, предусмотренных Федеральным законом от 26 июля 2006 года N 135-ФЗ "О защите конкуренции".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5466A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</w:t>
      </w:r>
      <w:r w:rsidR="00A8281D" w:rsidRPr="00A8281D">
        <w:rPr>
          <w:sz w:val="28"/>
          <w:szCs w:val="28"/>
        </w:rPr>
        <w:t>. Порядок передачи в аренду муниципального имущества, закрепленного на праве хозяйственного ведения за муниципальными унитарными предприятиями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Заключение договоров аренды муниципального имущества, которое закреплено за муниципальными унитарными предприятиями на праве хозяйственного ведения, осуществляется по результатам проведения торгов, кроме случаев, указанных в Федеральн</w:t>
      </w:r>
      <w:r w:rsidR="005466A7">
        <w:rPr>
          <w:sz w:val="28"/>
          <w:szCs w:val="28"/>
        </w:rPr>
        <w:t>ом законе от 26 июля 2006 года              №</w:t>
      </w:r>
      <w:r w:rsidRPr="00A8281D">
        <w:rPr>
          <w:sz w:val="28"/>
          <w:szCs w:val="28"/>
        </w:rPr>
        <w:t xml:space="preserve"> 135-ФЗ "О защите конкуренции", когда заключение договоров аренды возможно без проведения конкурсов и аукционов на право заключения этих договоров.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Муниципальные унитарные предприятия могут принять решение о передаче имущества в аренду только после получения согласия Комитета на передачу имущества в аренду, которое оформляется распоряжением Комитета.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Организаторами конкурсов или аукционов на право заключения договоров аренды имущества, которое закреплено на праве хозяйственного ведения, являются муниципальные унитарные предприятия.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 торгов осуществляет функции,</w:t>
      </w:r>
      <w:r w:rsidR="005466A7">
        <w:rPr>
          <w:sz w:val="28"/>
          <w:szCs w:val="28"/>
        </w:rPr>
        <w:t xml:space="preserve"> определенные пунктом 3 статьи 2</w:t>
      </w:r>
      <w:r w:rsidRPr="00A8281D">
        <w:rPr>
          <w:sz w:val="28"/>
          <w:szCs w:val="28"/>
        </w:rPr>
        <w:t xml:space="preserve"> настоящего Положения.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4. Аукционы и конкурсы на право заключения договоров аренды имущества, закрепленного на праве хозяйственного ведения, проводятся в порядке, установленном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</w:t>
      </w:r>
      <w:r w:rsidR="005466A7">
        <w:rPr>
          <w:sz w:val="28"/>
          <w:szCs w:val="28"/>
        </w:rPr>
        <w:t>службы от 10 февраля 2010 года №</w:t>
      </w:r>
      <w:r w:rsidRPr="00A8281D">
        <w:rPr>
          <w:sz w:val="28"/>
          <w:szCs w:val="28"/>
        </w:rPr>
        <w:t xml:space="preserve"> 67.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5. Доходы муниципальных унитарных предприятий от передачи в аренду имущества, закрепленного за ними на праве хозяйственного ведения, в соответствии с Бюджетным кодексом Российской Федерации поступают в их самостоятельное распоряжение.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5466A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</w:t>
      </w:r>
      <w:r w:rsidR="00A8281D" w:rsidRPr="00A8281D">
        <w:rPr>
          <w:sz w:val="28"/>
          <w:szCs w:val="28"/>
        </w:rPr>
        <w:t>. Особенности передачи в аренду муниципального имущества, закрепленного на праве оперативного управления за муниципальными автономными, бюджетными и казенными учреждениями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Муниципальные автономные и бюджетные учреждения могут передавать по договорам аренды следующее имущество: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недвижимое, движимое, особо ценное движимое имущество, закрепленное за ними на праве оперативного управления;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недвижимое, движимое, особо ценное движимое имущество, приобретенное за счет средств, выделенных из бюджета Верхнесалдинского городского округа на приобретение данного имущества;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недвижимое, движимое, особо ценное движимое имущество, приобретенное за счет средств, полученных от осуществления приносящей доход деятельности;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иное имущество, приобретенное в порядке, определяемом гражданским законодательством Российской Федерации (в том числе по договорам дарения, пожертвования).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Муниципальные казенные учреждения могут передавать по договорам аренды следующее имущество: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недвижимое, движимое имущество, закрепленное за ними на праве оперативного управления;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движимое имущество, приобретенное за счет средств, выделенных из бюджета Верхнесалдинского городского округа на приобретение данного имущества;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иное имущество, приобретенное в порядке, определяемом гражданским законодательством Российской Федерации (в том числе по договорам дарения, пожертвования).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Имущество муниципальных казенных учреждений не может быть передано по договорам аренды без согласия органа местного самоуправления Верхнесалдинского городского округа, осуществляющего функции и полномочия учредителя муниципального учреждения (далее - Учредитель) и Комитета.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Муниципальные автономные учреждения без согласия Учредителя и Комитета не вправе распоряжаться: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недвижимым имуществом и особо ценным движимым имуществом, закрепленным за ними на праве оперативного управления;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недвижимым имуществом и особо ценным движимым имуществом, приобретенным за счет средств, выделенных из бюджета Верхнесалдинского городского округа на приобретение данного имущества.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Муниципальные автономные учреждения обязаны получить рекомендации наблюдательного совета для передачи в аренду имущества, которым они не вправе распоряжаться без согласия Учредителя и Комитета.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Муниципальные автономные учреждения без принятия решения наблюдательного совета автономного учреждения не вправе заключать договоры аренды имущества, признаваемые крупными сделками или сделками, в совершении которых имеется заинтересованность.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Остальным имуществом муниципальные автономные учреждения вправе распоряжаться самостоятельно в соответствии с гражданским законодательством Российской Федерации.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5. Муниципальные бюджетные учреждения без согласия Учредителя и Комитета не вправе распоряжаться: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недвижимым имуществом;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особо ценным движимым имуществом, закрепленным за ними на праве оперативного управления;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особо ценным движимым имуществом, приобретенным за счет средств, выделенных из бюджета Верхнесалдинского городского округа на приобретение данного имущества.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Бюджетные учреждения без предварительного согласия (одобрения) Учредителя и Комитета не вправе заключать договоры аренды имущества, признаваемые крупными сделками или сделками, в совершении которых имеется заинтересованность.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Остальным имуществом бюджетные учреждения вправе распоряжаться самостоятельно в соответствии с гражданским законодательством Российской Федерации.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6. Заключение договоров аренды муниципального имущества, закрепленного за учреждениями на праве оперативного управления, осуществляется только по результатам проведения торгов (конкурсов или аукционов).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В случаях, установленных Федеральным законо</w:t>
      </w:r>
      <w:r w:rsidR="00DD791D">
        <w:rPr>
          <w:sz w:val="28"/>
          <w:szCs w:val="28"/>
        </w:rPr>
        <w:t>м от 26 июля 2006 года       №</w:t>
      </w:r>
      <w:r w:rsidRPr="00A8281D">
        <w:rPr>
          <w:sz w:val="28"/>
          <w:szCs w:val="28"/>
        </w:rPr>
        <w:t xml:space="preserve"> 135-ФЗ "О защите конкуренции", договоры аренды имущества, закрепленного за учреждениями на праве оперативного управления, заключаются без проведения конкурсов или аукционов на право заключения таких договоров.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Торги на право заключения договоров аренды имущества, закрепленного за учреждениями на праве оперативного управления, проводятся в форме конкурса или аукциона в соответствии с Приказом Федеральной антимонопольной службы Российской Фед</w:t>
      </w:r>
      <w:r w:rsidR="00DD791D">
        <w:rPr>
          <w:sz w:val="28"/>
          <w:szCs w:val="28"/>
        </w:rPr>
        <w:t>ерации                                                             от 10 февраля 2010 года №</w:t>
      </w:r>
      <w:r w:rsidRPr="00A8281D">
        <w:rPr>
          <w:sz w:val="28"/>
          <w:szCs w:val="28"/>
        </w:rPr>
        <w:t xml:space="preserve"> 67.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Организаторами торгов на право заключения договоров аренды имущества, закрепленного за учреждениями на праве оперативного управления, являются данные учреждения.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 торгов осуществляет функции,</w:t>
      </w:r>
      <w:r w:rsidR="00DD791D">
        <w:rPr>
          <w:sz w:val="28"/>
          <w:szCs w:val="28"/>
        </w:rPr>
        <w:t xml:space="preserve"> определенные пунктом 3 статьи 2</w:t>
      </w:r>
      <w:r w:rsidRPr="00A8281D">
        <w:rPr>
          <w:sz w:val="28"/>
          <w:szCs w:val="28"/>
        </w:rPr>
        <w:t xml:space="preserve"> настоящего Положения.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7. Учреждение для получения согласия на передачу в аренду имущества, закрепленного на праве оперативного управления, направляет Учредителю заявление о получении согласия на передачу в аренду имущества (с указанием </w:t>
      </w:r>
      <w:r w:rsidRPr="00A8281D">
        <w:rPr>
          <w:sz w:val="28"/>
          <w:szCs w:val="28"/>
        </w:rPr>
        <w:lastRenderedPageBreak/>
        <w:t>предполагаемого срока аренды и порядка использования имущества) с приложением документов, необходимых для получения согласия Учредителя.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8. Согласие либо отказ Учредителя на передачу имущества в аренду оформляется в письменном виде. В случае согласия Учредителя в обязательном порядке указывается имущество, передаваемое в аренду, цель аренды, площадь в отношении недвижимого имущества, срок, на который дано согласие Учредителя на передачу имущества в аренду.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9. После оформления своего согласия Учредитель обращается в Комитет за получением согласия на передачу в аренду имущества и представляет: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письменное согласие Учредителя на заключение договора аренды недвижимого имущества (с обязательным указанием срока предполагаемой аренды, адреса, номера помещения и площади помещения) и (или) движимого, особо ценного движимого имущества (с обязательным приложением подписанного руководителем и главным бухгалтером учреждения перечня передаваемого движимого, особо ценного движимого имущества с указанием технических, стоимостных характеристик, года ввода в эксплуатацию, инвентарного номера указанного имущества);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копию кадастрового паспорта недвижимого имущества, передаваемого в аренду (здания, строения, сооружения), или выписку из технического паспорта на недвижимое имущество, расположенное в здании, строении, сооружении, подготовленные органом технической инвентаризации;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справку о стоимости передаваемого в аренду имущества, подписанную руководителем и главным бухгалтером учреждения;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письменное согласие (одобрение) Учредителя бюджетного учреждения на заключение договора аренды имущества, признаваемого крупной сделкой или сделкой, в совершении которой имеется заинтересованность;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5) решение наблюдательного совета автономного учреждения об одобрении крупной сделки (в случаях если договор аренды является крупной сделкой) или сделки, в совершении которой имеется заинтересованность (в случаях если в заключении договора аренды имеется заинтересованность лиц, перечисленных в статье 16 Федеральног</w:t>
      </w:r>
      <w:r w:rsidR="00DD791D">
        <w:rPr>
          <w:sz w:val="28"/>
          <w:szCs w:val="28"/>
        </w:rPr>
        <w:t>о закона от 3 ноября 2006 года                     №</w:t>
      </w:r>
      <w:r w:rsidRPr="00A8281D">
        <w:rPr>
          <w:sz w:val="28"/>
          <w:szCs w:val="28"/>
        </w:rPr>
        <w:t xml:space="preserve"> 174-ФЗ "Об автономных учреждениях"), или рекомендации наблюдательного совета автономного учреждения о совершении сделки с имуществом, которым автономное учреждение не вправе распоряжаться без согласия Учредителя и Департамента (в случаях если в пользование по договору аренды передается недвижимое или особо ценное движимое имущество);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6) экспертную оценку последствий заключения договора аренды имущества, проведенную Учредителем муниципальных образовательных учреждений, в случаях, установленных Федеральны</w:t>
      </w:r>
      <w:r w:rsidR="00DD791D">
        <w:rPr>
          <w:sz w:val="28"/>
          <w:szCs w:val="28"/>
        </w:rPr>
        <w:t>м законом от 24 июля 1998 года №</w:t>
      </w:r>
      <w:r w:rsidRPr="00A8281D">
        <w:rPr>
          <w:sz w:val="28"/>
          <w:szCs w:val="28"/>
        </w:rPr>
        <w:t xml:space="preserve"> 124-ФЗ "Об основных гарантиях прав ребенка в Российской Федерации".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10. Доходы муниципальных казенных учреждений от передачи в аренду муниципального имущества, закрепленного за ними на праве оперативного </w:t>
      </w:r>
      <w:r w:rsidRPr="00A8281D">
        <w:rPr>
          <w:sz w:val="28"/>
          <w:szCs w:val="28"/>
        </w:rPr>
        <w:lastRenderedPageBreak/>
        <w:t>управления, поступают в бюджет Верхнесалдинского городского округа в соответствии с Бюджетным кодексом Российской Федерации.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11. Доходы муниципальных автономных и бюджетных учреждений от передачи в аренду имущества, закрепленного за ними на праве оперативного управления, в соответствии с Бюджетным кодексом Российской Федерации поступают в их самостоятельное распоряжение.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547E31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</w:t>
      </w:r>
      <w:r w:rsidR="00A8281D" w:rsidRPr="00A8281D">
        <w:rPr>
          <w:sz w:val="28"/>
          <w:szCs w:val="28"/>
        </w:rPr>
        <w:t>. Документы, необходимые для предоставления муниципального имущества в аренду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1. Для участия в конкурсе или аукционе на право заключения договора аренды муниципального имущества организатору торгов предоставляется заявка на участие в конкурсе или аукционе, которая должна содержать сведения и документы о заявителе, установленные пунктами 52 и 121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Приказом Федеральной антимонопольной </w:t>
      </w:r>
      <w:r w:rsidR="00547E31">
        <w:rPr>
          <w:sz w:val="28"/>
          <w:szCs w:val="28"/>
        </w:rPr>
        <w:t>службы от 10 февраля 2010 года №</w:t>
      </w:r>
      <w:r w:rsidRPr="00A8281D">
        <w:rPr>
          <w:sz w:val="28"/>
          <w:szCs w:val="28"/>
        </w:rPr>
        <w:t xml:space="preserve"> 67.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Для принятия решений о заключении договоров аренды муниципального имущества без проведения конкурсов или аукционов на право заключения договоров аренды по основаниям, установленным статьей 17.1 Федерально</w:t>
      </w:r>
      <w:r w:rsidR="00547E31">
        <w:rPr>
          <w:sz w:val="28"/>
          <w:szCs w:val="28"/>
        </w:rPr>
        <w:t>го закона от 26 июля 2006 года №</w:t>
      </w:r>
      <w:r w:rsidRPr="00A8281D">
        <w:rPr>
          <w:sz w:val="28"/>
          <w:szCs w:val="28"/>
        </w:rPr>
        <w:t xml:space="preserve"> 135-ФЗ "О защите конкуренции":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заявление о передаче в аренду муниципального имущества, включенного в состав муниципальной казны Верхнесалдинского городского округа, направляется в Комитет;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заявление о предоставлении в аренду муниципального имущества, закрепленного на праве хозяйственного ведения, направляется муниципальному унитарному предприятию;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заявление о предоставлении в аренду муниципального имущества, закрепленного на праве оперативного управления, направляется муниципальному автономному, бюджетному или казенному учреждению.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3. Заявление должно содержать сведения и документы, установленные пунктами 52 и 121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Приказом Федеральной антимонопольной </w:t>
      </w:r>
      <w:r w:rsidR="00547E31">
        <w:rPr>
          <w:sz w:val="28"/>
          <w:szCs w:val="28"/>
        </w:rPr>
        <w:t>службы от 10 февраля 2010 года №</w:t>
      </w:r>
      <w:r w:rsidRPr="00A8281D">
        <w:rPr>
          <w:sz w:val="28"/>
          <w:szCs w:val="28"/>
        </w:rPr>
        <w:t xml:space="preserve"> 67.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3A2FD0" w:rsidP="00C31F3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6</w:t>
      </w:r>
      <w:r w:rsidR="00A8281D" w:rsidRPr="00A8281D">
        <w:rPr>
          <w:sz w:val="28"/>
          <w:szCs w:val="28"/>
        </w:rPr>
        <w:t>. Заключение договора аренды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1. Основаниями для заключения договора аренды муниципального имущества являются:</w:t>
      </w:r>
    </w:p>
    <w:p w:rsidR="00C31F39" w:rsidRDefault="0033368D" w:rsidP="0033368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281D" w:rsidRPr="00A8281D">
        <w:rPr>
          <w:sz w:val="28"/>
          <w:szCs w:val="28"/>
        </w:rPr>
        <w:t xml:space="preserve">1) </w:t>
      </w:r>
      <w:r w:rsidR="00C31F39">
        <w:rPr>
          <w:sz w:val="28"/>
          <w:szCs w:val="28"/>
        </w:rPr>
        <w:t>распоряжение Комитета в случаях, когда проведение торгов на право заключения договора аренды муниципального имущества не требуется, в том числе в случае получения согласия в письменной форме Управления Федеральной антимонопольной службы по Свердловской области на предоставление муниципальной преференции;</w:t>
      </w:r>
    </w:p>
    <w:p w:rsidR="00A8281D" w:rsidRPr="00A8281D" w:rsidRDefault="00C31F39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распоряжение Комитета в случае, когда предоставление муниципального имущества в аренду </w:t>
      </w:r>
      <w:r w:rsidR="00A03D67">
        <w:rPr>
          <w:sz w:val="28"/>
          <w:szCs w:val="28"/>
        </w:rPr>
        <w:t>без проведения процедуры торгов осуществляется на основании части 9 статьи 17.1 Федерального закона от 26 июля 2006 года № 135-ФЗ «О защите конкуренции»</w:t>
      </w:r>
      <w:r w:rsidR="00A8281D" w:rsidRPr="00A8281D">
        <w:rPr>
          <w:sz w:val="28"/>
          <w:szCs w:val="28"/>
        </w:rPr>
        <w:t>;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3) </w:t>
      </w:r>
      <w:r w:rsidR="0033368D">
        <w:rPr>
          <w:sz w:val="28"/>
          <w:szCs w:val="28"/>
        </w:rPr>
        <w:t>итоговый протокол по результатам проведенного аукциона или конкурса на право заключения договора аренды;</w:t>
      </w:r>
    </w:p>
    <w:p w:rsidR="0033368D" w:rsidRDefault="0033368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решение суда, вступившее в законную силу;</w:t>
      </w:r>
    </w:p>
    <w:p w:rsidR="00A8281D" w:rsidRPr="00A8281D" w:rsidRDefault="0033368D" w:rsidP="0033368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распоряжение</w:t>
      </w:r>
      <w:r w:rsidR="00A8281D" w:rsidRPr="00A8281D">
        <w:rPr>
          <w:sz w:val="28"/>
          <w:szCs w:val="28"/>
        </w:rPr>
        <w:t xml:space="preserve"> Комитета о даче согласия на передачу в аренду муниципального имущества, закрепленного на праве хозяйственного ведения за муниципальными унитарными предприятиями или на праве оперативного управления за муниципальными бюджетными, автономными или казенными учреждениями с соблюдением требований статьи 17.1 Федерального закона от 26 июля 2006 года </w:t>
      </w:r>
      <w:r>
        <w:rPr>
          <w:sz w:val="28"/>
          <w:szCs w:val="28"/>
        </w:rPr>
        <w:t>N 135-ФЗ "О защите конкуренции".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Оформление договора аренды муниципального имущества по итогам конкурса и аукциона на право заключения договора аренды осуществляется организатором торгов в порядке и в сроки, установленные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</w:t>
      </w:r>
      <w:r w:rsidR="00266109">
        <w:rPr>
          <w:sz w:val="28"/>
          <w:szCs w:val="28"/>
        </w:rPr>
        <w:t>ерации от 10 февраля 2010 года №</w:t>
      </w:r>
      <w:r w:rsidRPr="00A8281D">
        <w:rPr>
          <w:sz w:val="28"/>
          <w:szCs w:val="28"/>
        </w:rPr>
        <w:t xml:space="preserve"> 67, и документацией о конкурсе или аукционе.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В случае принятия решения о заключении договора аренды муниципального имущества без проведения конкурса или аукциона в соответствии со статьей 17.1 Федерально</w:t>
      </w:r>
      <w:r w:rsidR="00266109">
        <w:rPr>
          <w:sz w:val="28"/>
          <w:szCs w:val="28"/>
        </w:rPr>
        <w:t>го закона от 26 июля 2006 года                   №</w:t>
      </w:r>
      <w:r w:rsidRPr="00A8281D">
        <w:rPr>
          <w:sz w:val="28"/>
          <w:szCs w:val="28"/>
        </w:rPr>
        <w:t xml:space="preserve"> 135-ФЗ "О защите конкуренции", арендодатель оформляет договор аренды муниципального имущества в течение десяти календарных дней со дня принятия решения о заключении договора аренды муниципального имущества.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Для оформления договора аренды заявитель предоставляет заявку по утвержденной форме (согласно приложению N 1 к настоящему Положению).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В договоре аренды муниципального имущества отражаются: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сведения о сторонах, их юридические адреса, фактическое местонахождение;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данные, позволяющие определенно установить муниципальное имущество, подлежащее передаче арендатору;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размер, порядок, условия и сроки внесения арендной платы;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4) условия временного использования имущества в соответствии с определяемым в договоре аренды назначением;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5) срок действия договора аренды;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6) обязательства сторон в соответствии с условиями, определенными конкурсной документацией (документацией об аукционе);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7) ответственность сторон в случае неисполнения или ненадлежащего исполнения условий договора аренды муниципального имущества;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8) порядок досрочного расторжения договора аренды муниципального имущества, а также иные условия, предусмотренные действующим законодательством.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5. Передача муниципального имущества в аренду и принятие его арендатором осуществляется по акту приема-передачи, подписываемому сторонами, в соответствии с действующим законодательством Российской Федерации.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6. К договору аренды прилагается копия технического паспорта объекта недвижимости либо поэтажного плана объекта недвижимости с указанием помещений, передаваемых в аренду.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7. Заключенный договор аренды является основанием для заключения арендатором договоров об оказании коммунальных услуг (включая электроснабжение), услуг по содержанию общего имущества многоквартирного дома.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Обязанности по оплате расходов на содержание и ремонт общего имущества многоквартирного дома возлагаются на арендатора в размере, пропорциональном площади арендуемого помещения.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8. Договор аренды недвижимого имущества, заключенный на срок не менее одного года, подлежит государственной регистрации и считается заключенным с момента такой регистрации.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Государственная регистрация договора аренды недвижимого имущества в органе, уполномоченном на осуществление государственной регистрации прав на недвижимое имущество и сделок с ним, производится арендатором самостоятельно за счет собственных средств.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Default="00957845" w:rsidP="00957845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Глава 3. Арендная плата</w:t>
      </w:r>
    </w:p>
    <w:p w:rsidR="009472FD" w:rsidRDefault="009472FD" w:rsidP="00957845">
      <w:pPr>
        <w:tabs>
          <w:tab w:val="left" w:pos="851"/>
        </w:tabs>
        <w:ind w:firstLine="709"/>
        <w:rPr>
          <w:sz w:val="28"/>
          <w:szCs w:val="28"/>
        </w:rPr>
      </w:pPr>
    </w:p>
    <w:p w:rsidR="00FA408B" w:rsidRDefault="00FA408B" w:rsidP="00094DC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1. Определение </w:t>
      </w:r>
      <w:r w:rsidR="00094DCC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>арендной платы за пользование муниципальным имуществом</w:t>
      </w:r>
    </w:p>
    <w:p w:rsidR="00FB3275" w:rsidRDefault="00FB3275" w:rsidP="00094DC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094DCC" w:rsidP="00094DC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4DCC">
        <w:rPr>
          <w:sz w:val="28"/>
          <w:szCs w:val="28"/>
        </w:rPr>
        <w:t>Размер арендной платы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</w:t>
      </w:r>
      <w:r w:rsidR="00E83DDD">
        <w:rPr>
          <w:sz w:val="28"/>
          <w:szCs w:val="28"/>
        </w:rPr>
        <w:t>.</w:t>
      </w:r>
    </w:p>
    <w:p w:rsidR="00A8281D" w:rsidRPr="00A8281D" w:rsidRDefault="00094DCC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81D" w:rsidRPr="00A8281D">
        <w:rPr>
          <w:sz w:val="28"/>
          <w:szCs w:val="28"/>
        </w:rPr>
        <w:t xml:space="preserve">. Начальная (минимальная) цена договора (цена лота) аренды муниципального имущества в случае проведения конкурса или аукциона на право заключения договоров аренды муниципального имущества определяется организатором торгов на основании отчета об оценке рыночной стоимости </w:t>
      </w:r>
      <w:r w:rsidR="00A8281D" w:rsidRPr="00A8281D">
        <w:rPr>
          <w:sz w:val="28"/>
          <w:szCs w:val="28"/>
        </w:rPr>
        <w:lastRenderedPageBreak/>
        <w:t>арендной платы за пользование имуществом, выполненного в соответствии с законодательством Российской Федерации об оценочной деятельности.</w:t>
      </w:r>
    </w:p>
    <w:p w:rsidR="00A8281D" w:rsidRPr="00A8281D" w:rsidRDefault="00094DCC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 w:rsidRPr="00A8281D">
        <w:rPr>
          <w:sz w:val="28"/>
          <w:szCs w:val="28"/>
        </w:rPr>
        <w:t>. В случае заключения договоров аренды имущества путем проведения конкурса или аукциона на право заключения договора аренды муниципального имущества арендная плата за передаваемое в аренду имущество устанавливается в размере цены договора (цены лота), предложенной в ходе торгов участником, признанным победителем торгов.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Порядок пересмотра цены договора аренды муниципального имущества определяется в конкурсной (аукционной) документации.</w:t>
      </w:r>
    </w:p>
    <w:p w:rsidR="00FA408B" w:rsidRDefault="00FA408B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 арендная плата за пользование недвижимым имуществом не включает в себя плату за пользование земельным участком, на котором оно расположено.</w:t>
      </w:r>
    </w:p>
    <w:p w:rsidR="00FA408B" w:rsidRDefault="00FA408B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Плата за пользование земельным участком устанавливается в соответствии с земельным законодательством</w:t>
      </w:r>
      <w:r w:rsidR="00D30BF2">
        <w:rPr>
          <w:sz w:val="28"/>
          <w:szCs w:val="28"/>
        </w:rPr>
        <w:t>.</w:t>
      </w:r>
    </w:p>
    <w:p w:rsidR="00D30BF2" w:rsidRPr="00A8281D" w:rsidRDefault="00D30BF2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договорам аренды имущества, заключенным до вступления в силу Федерального закона от 30 июня 2008 года № 108 № 108-ФЗ «О внесении изменений в Федеральный закон «О концессионных соглашениях» и отдельные законодательные акты Российской Федерации», указанным законом введена статья 17.1 в Федеральный закон «О защите конкуренции», предусматривающая порядок сдачи в аренду муниципального имущества на условиях конкурса или аукциона, где формирование цены арендной платы осуществляется в соответствии с Федеральным законом от </w:t>
      </w:r>
      <w:r w:rsidR="007F191C">
        <w:rPr>
          <w:sz w:val="28"/>
          <w:szCs w:val="28"/>
        </w:rPr>
        <w:t xml:space="preserve">29 июля 1998                    № 135-ФЗ «Об оценочной деятельности в Российской Федерации», </w:t>
      </w:r>
      <w:r>
        <w:rPr>
          <w:sz w:val="28"/>
          <w:szCs w:val="28"/>
        </w:rPr>
        <w:t xml:space="preserve"> </w:t>
      </w:r>
      <w:r w:rsidR="007F191C">
        <w:rPr>
          <w:sz w:val="28"/>
          <w:szCs w:val="28"/>
        </w:rPr>
        <w:t xml:space="preserve">а также по договорам аренды, заключаемым на срок не более чем тридцать календарных дней в течение шести последовательных календарных месяцев, арендная плата определяется в соответствии с </w:t>
      </w:r>
      <w:r w:rsidR="00854C6A">
        <w:rPr>
          <w:sz w:val="28"/>
          <w:szCs w:val="28"/>
        </w:rPr>
        <w:t>Методикой определения величины арендной платы за пользование нежилыми помещениями, зданиями (согласно приложению № 2</w:t>
      </w:r>
      <w:r w:rsidR="00854C6A" w:rsidRPr="00854C6A">
        <w:rPr>
          <w:sz w:val="28"/>
          <w:szCs w:val="28"/>
        </w:rPr>
        <w:t xml:space="preserve"> к настоящему Положению</w:t>
      </w:r>
      <w:r w:rsidR="00854C6A">
        <w:rPr>
          <w:sz w:val="28"/>
          <w:szCs w:val="28"/>
        </w:rPr>
        <w:t>).</w:t>
      </w:r>
    </w:p>
    <w:p w:rsidR="00A8281D" w:rsidRPr="00A8281D" w:rsidRDefault="00E83DD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8281D" w:rsidRPr="00A8281D">
        <w:rPr>
          <w:sz w:val="28"/>
          <w:szCs w:val="28"/>
        </w:rPr>
        <w:t>Расчет арендной платы не включает налог на добавленную стоимость.</w:t>
      </w:r>
    </w:p>
    <w:p w:rsidR="00A8281D" w:rsidRDefault="00E83DD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 заключении краткосрочного договора аренды муниципального недвижимого имущества на срок не более 24 часов сумма арендной платы определяется из расчета – 1 годовая базовая ставка арендной платы за 1 час использования объекта.</w:t>
      </w:r>
    </w:p>
    <w:p w:rsidR="00E83DDD" w:rsidRDefault="00E83DDD" w:rsidP="00A255B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83DDD">
        <w:rPr>
          <w:sz w:val="28"/>
          <w:szCs w:val="28"/>
        </w:rPr>
        <w:t>По договорам аренды, заключаемым в соот</w:t>
      </w:r>
      <w:r>
        <w:rPr>
          <w:sz w:val="28"/>
          <w:szCs w:val="28"/>
        </w:rPr>
        <w:t>ветствии с подпунктом 2 пункта 1</w:t>
      </w:r>
      <w:r w:rsidRPr="00E83DDD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6 настоящего Положения</w:t>
      </w:r>
      <w:r w:rsidRPr="00E83DDD">
        <w:rPr>
          <w:sz w:val="28"/>
          <w:szCs w:val="28"/>
        </w:rPr>
        <w:t>, арендная плата за пользование имуществом определяется на основании отчета об оценке рыночной арендной платы, подготовленного в</w:t>
      </w:r>
      <w:r w:rsidR="005E269F" w:rsidRPr="005E269F">
        <w:t xml:space="preserve"> </w:t>
      </w:r>
      <w:r w:rsidR="005E269F" w:rsidRPr="005E269F">
        <w:rPr>
          <w:sz w:val="28"/>
          <w:szCs w:val="28"/>
        </w:rPr>
        <w:t>подготовленного в соответствии с законодательством Российской Федерации об оценочной деятельност</w:t>
      </w:r>
      <w:r w:rsidR="005E269F">
        <w:rPr>
          <w:sz w:val="28"/>
          <w:szCs w:val="28"/>
        </w:rPr>
        <w:t>и.</w:t>
      </w:r>
    </w:p>
    <w:p w:rsidR="00A255B6" w:rsidRPr="00A8281D" w:rsidRDefault="00A255B6" w:rsidP="00A255B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255B6">
        <w:rPr>
          <w:sz w:val="28"/>
          <w:szCs w:val="28"/>
        </w:rPr>
        <w:t>В случае заключения договора с единственным участником торгов, признанных несостоявшимися, арендная плата за пользование муниципальным имуществом устанавливается в размере начальной (минимальной) цены договора (цены лота).</w:t>
      </w:r>
    </w:p>
    <w:p w:rsidR="00A8281D" w:rsidRPr="00A8281D" w:rsidRDefault="00A255B6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281D" w:rsidRPr="00A8281D">
        <w:rPr>
          <w:sz w:val="28"/>
          <w:szCs w:val="28"/>
        </w:rPr>
        <w:t xml:space="preserve">. Размер арендной платы по договору аренды может быть пересмотрен в случае принятия новых (изменения действующих) нормативных правовых </w:t>
      </w:r>
      <w:r w:rsidR="00A8281D" w:rsidRPr="00A8281D">
        <w:rPr>
          <w:sz w:val="28"/>
          <w:szCs w:val="28"/>
        </w:rPr>
        <w:lastRenderedPageBreak/>
        <w:t>актов органов местного самоуправления Верхнесалдинского городского округа, регулирующих порядок определения и величину арендной платы и устанавливающих срок, с которого изменяется размер арендной платы.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Изменение арендной платы оформляется дополнительным соглашением к договору аренды и подписывается сторонами.</w:t>
      </w:r>
    </w:p>
    <w:p w:rsidR="00A8281D" w:rsidRPr="00A8281D" w:rsidRDefault="008B7F97" w:rsidP="008B7F9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8281D" w:rsidRPr="00A8281D">
        <w:rPr>
          <w:sz w:val="28"/>
          <w:szCs w:val="28"/>
        </w:rPr>
        <w:t xml:space="preserve"> Размер арендной платы за пользование муниципальным имуществом по договорам аренды, заключенным по результатам торгов, ежегодно изменяется в соответствии с решением, принимаемым Думой городского округа. Размер арендной платы рассчитывается в том числе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Размер базовой ставки ежегодно изменяется в соответствии с решением, принимаемым Думой городского округа. Размер базовой ставки рассчитывается в том числе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</w:t>
      </w:r>
    </w:p>
    <w:p w:rsidR="00A8281D" w:rsidRPr="00A8281D" w:rsidRDefault="008B7F9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281D" w:rsidRPr="00A8281D">
        <w:rPr>
          <w:sz w:val="28"/>
          <w:szCs w:val="28"/>
        </w:rPr>
        <w:t>. Доходы от передачи в аренду муниципального имущества, зачисленного в состав муниципальной казны Верхнесалдинского городского округа, поступают в бюджет Верхнесалдинского городского округа в соответствии с Бюджетным кодексом Российской Федерации и другими нормативными законодательными актами.</w:t>
      </w:r>
    </w:p>
    <w:p w:rsidR="00A8281D" w:rsidRPr="00A8281D" w:rsidRDefault="008B7F9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281D" w:rsidRPr="00A8281D">
        <w:rPr>
          <w:sz w:val="28"/>
          <w:szCs w:val="28"/>
        </w:rPr>
        <w:t>. В случае неуплаты арендной платы в сроки, установленные Договором, Арендатор обязан уплатить пени в размере одной трехсотой ставки рефинансирования от просроченной суммы за каждый день просрочки.</w:t>
      </w:r>
    </w:p>
    <w:p w:rsidR="00A8281D" w:rsidRDefault="008B7F9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8281D" w:rsidRPr="00A8281D">
        <w:rPr>
          <w:sz w:val="28"/>
          <w:szCs w:val="28"/>
        </w:rPr>
        <w:t>. Расходы на оплату коммунальных услуг, содержание общих площадей, содержание прилегающих территорий и фасада здания не входят в арендную плату и оплачиваются Арендатором самостоятельно.</w:t>
      </w:r>
    </w:p>
    <w:p w:rsidR="00FB3275" w:rsidRDefault="00FB3275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B3275" w:rsidRDefault="00FB3275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  <w:r w:rsidRPr="00FB3275">
        <w:rPr>
          <w:sz w:val="28"/>
          <w:szCs w:val="28"/>
        </w:rPr>
        <w:t>. Определение размера арендной платы за пользование муниципальным имуществом</w:t>
      </w:r>
      <w:r>
        <w:rPr>
          <w:sz w:val="28"/>
          <w:szCs w:val="28"/>
        </w:rPr>
        <w:t xml:space="preserve">, </w:t>
      </w:r>
      <w:r w:rsidR="00090504">
        <w:rPr>
          <w:sz w:val="28"/>
          <w:szCs w:val="28"/>
        </w:rPr>
        <w:t>включенного в пере</w:t>
      </w:r>
      <w:r w:rsidR="00615E87">
        <w:rPr>
          <w:sz w:val="28"/>
          <w:szCs w:val="28"/>
        </w:rPr>
        <w:t>ч</w:t>
      </w:r>
      <w:r w:rsidR="00090504">
        <w:rPr>
          <w:sz w:val="28"/>
          <w:szCs w:val="28"/>
        </w:rPr>
        <w:t>ень</w:t>
      </w:r>
      <w:r w:rsidR="00090504" w:rsidRPr="00090504">
        <w:rPr>
          <w:sz w:val="28"/>
          <w:szCs w:val="28"/>
        </w:rPr>
        <w:t xml:space="preserve"> имущества Верхнесалдинского городского округа, свободного от прав третьих лиц (за исключением имущественных прав субъектов малого и</w:t>
      </w:r>
      <w:r w:rsidR="00F42837">
        <w:rPr>
          <w:sz w:val="28"/>
          <w:szCs w:val="28"/>
        </w:rPr>
        <w:t xml:space="preserve"> среднего предпринимательства)</w:t>
      </w:r>
    </w:p>
    <w:p w:rsidR="00615E87" w:rsidRDefault="00615E8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42837" w:rsidRDefault="001C7946" w:rsidP="00615E8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C7946">
        <w:rPr>
          <w:sz w:val="28"/>
          <w:szCs w:val="28"/>
        </w:rPr>
        <w:t>1. Размер арендной платы</w:t>
      </w:r>
      <w:r>
        <w:rPr>
          <w:sz w:val="28"/>
          <w:szCs w:val="28"/>
        </w:rPr>
        <w:t xml:space="preserve"> за пользование муниципальным имуществом, включенным в Перечень,</w:t>
      </w:r>
      <w:r w:rsidRPr="001C7946">
        <w:rPr>
          <w:sz w:val="28"/>
          <w:szCs w:val="28"/>
        </w:rPr>
        <w:t xml:space="preserve">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CE7AE0" w:rsidRDefault="001C7946" w:rsidP="001C794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CB3EE1">
        <w:rPr>
          <w:sz w:val="28"/>
          <w:szCs w:val="28"/>
        </w:rPr>
        <w:t xml:space="preserve">В срок не позднее шести месяцев </w:t>
      </w:r>
      <w:r>
        <w:rPr>
          <w:sz w:val="28"/>
          <w:szCs w:val="28"/>
        </w:rPr>
        <w:t xml:space="preserve">с даты включения муниципального имущества в Перечень Комитет объявляет аукцион (конкурс) на право заключения договора, предусматривающего переход прав владения и (или) </w:t>
      </w:r>
      <w:r>
        <w:rPr>
          <w:sz w:val="28"/>
          <w:szCs w:val="28"/>
        </w:rPr>
        <w:lastRenderedPageBreak/>
        <w:t xml:space="preserve">пользования в отношении указанного имущества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 Федеральным законом «О защите конкуренции». </w:t>
      </w:r>
    </w:p>
    <w:p w:rsidR="00615E87" w:rsidRPr="00615E87" w:rsidRDefault="009A6167" w:rsidP="001C794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615E87" w:rsidRPr="00615E87">
        <w:rPr>
          <w:sz w:val="28"/>
          <w:szCs w:val="28"/>
        </w:rPr>
        <w:t xml:space="preserve">. Субъектам малого и среднего предпринимательства, занимающимся социально-значимыми видами деятельности и </w:t>
      </w:r>
      <w:r>
        <w:rPr>
          <w:sz w:val="28"/>
          <w:szCs w:val="28"/>
        </w:rPr>
        <w:t>арендующими муниципальное имущество, включенное в Перечень</w:t>
      </w:r>
      <w:r w:rsidR="00615E87" w:rsidRPr="00615E87">
        <w:rPr>
          <w:sz w:val="28"/>
          <w:szCs w:val="28"/>
        </w:rPr>
        <w:t>, могут предоставляться льготы по арендной плате.</w:t>
      </w:r>
      <w:r w:rsidR="00CE7AE0">
        <w:rPr>
          <w:sz w:val="28"/>
          <w:szCs w:val="28"/>
        </w:rPr>
        <w:t xml:space="preserve">   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5E87" w:rsidRPr="00615E87">
        <w:rPr>
          <w:sz w:val="28"/>
          <w:szCs w:val="28"/>
        </w:rPr>
        <w:t>. К социально значимым видам деятельности относятся субъекты малого и среднего предпринимательства: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15E87" w:rsidRPr="00615E87">
        <w:rPr>
          <w:sz w:val="28"/>
          <w:szCs w:val="28"/>
        </w:rPr>
        <w:t>реализующие проекты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Указом Президента РФ от 07.07.2011 № 899 «Об утверждении приоритетных направлений развития науки, технологии и техники в Российской Федерации и перечня критических технологий в Российской Федерации»;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15E87" w:rsidRPr="00615E87">
        <w:rPr>
          <w:sz w:val="28"/>
          <w:szCs w:val="28"/>
        </w:rPr>
        <w:t>развивающие продуктовые линейки крупных компаний, работающих по направлениям национальной технологической инициативы;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15E87" w:rsidRPr="00615E87">
        <w:rPr>
          <w:sz w:val="28"/>
          <w:szCs w:val="28"/>
        </w:rPr>
        <w:t>реализующие проекты в сфере импортозамещения (в соответствии с региональными планами по импортозамещению);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15E87" w:rsidRPr="00615E87">
        <w:rPr>
          <w:sz w:val="28"/>
          <w:szCs w:val="28"/>
        </w:rPr>
        <w:t>занимающиеся производством, переработкой или сбытом сельскохозяйственной продукции;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15E87" w:rsidRPr="00615E87">
        <w:rPr>
          <w:sz w:val="28"/>
          <w:szCs w:val="28"/>
        </w:rPr>
        <w:t>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615E87" w:rsidRPr="00615E87">
        <w:rPr>
          <w:sz w:val="28"/>
          <w:szCs w:val="28"/>
        </w:rPr>
        <w:t>начинающие новый бизнес по направлениям деятельности, по которым оказывается государственная и муниципальная поддержка;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615E87" w:rsidRPr="00615E87">
        <w:rPr>
          <w:sz w:val="28"/>
          <w:szCs w:val="28"/>
        </w:rPr>
        <w:t>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615E87" w:rsidRPr="00615E87">
        <w:rPr>
          <w:sz w:val="28"/>
          <w:szCs w:val="28"/>
        </w:rPr>
        <w:t>оказывающие коммунальные и бытовые услуги населению;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615E87" w:rsidRPr="00615E87">
        <w:rPr>
          <w:sz w:val="28"/>
          <w:szCs w:val="28"/>
        </w:rPr>
        <w:t>занимающиеся развитием народных художественных промыслов;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615E87" w:rsidRPr="00615E87">
        <w:rPr>
          <w:sz w:val="28"/>
          <w:szCs w:val="28"/>
        </w:rPr>
        <w:t>занимающиеся утилизацией и обработкой промышленных и бытовых отходов;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615E87" w:rsidRPr="00615E87">
        <w:rPr>
          <w:sz w:val="28"/>
          <w:szCs w:val="28"/>
        </w:rPr>
        <w:t>занимающиеся строительством и реконструкцией объектов социального назначения.</w:t>
      </w:r>
    </w:p>
    <w:p w:rsidR="00615E87" w:rsidRPr="00615E87" w:rsidRDefault="00CE7AE0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615E87" w:rsidRPr="00615E87">
        <w:rPr>
          <w:sz w:val="28"/>
          <w:szCs w:val="28"/>
        </w:rPr>
        <w:t>организациям, образующим инфраструктуру поддержки субъектов МСП, предоставляющим имущество во владение и (или) пользование субъектам МСП, для которых предусмотрены льготы по арендной плате или иные льготы.</w:t>
      </w:r>
    </w:p>
    <w:p w:rsidR="00615E87" w:rsidRPr="00615E87" w:rsidRDefault="00D85365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15E87" w:rsidRPr="00615E87">
        <w:rPr>
          <w:sz w:val="28"/>
          <w:szCs w:val="28"/>
        </w:rPr>
        <w:t>. Льготы по арендной плате субъектам малого и среднего предпринимательства, занимающимися видами деяте</w:t>
      </w:r>
      <w:r>
        <w:rPr>
          <w:sz w:val="28"/>
          <w:szCs w:val="28"/>
        </w:rPr>
        <w:t>льности, указанными в пункте 4</w:t>
      </w:r>
      <w:r w:rsidR="00615E87" w:rsidRPr="00615E87">
        <w:rPr>
          <w:sz w:val="28"/>
          <w:szCs w:val="28"/>
        </w:rPr>
        <w:t xml:space="preserve"> настоящего Положения, устанавливаются в процентном соотношении к определенному (установленному) размеру арендной платы: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в первый год аренды – 40 процентов размера арендной платы;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во второй год аренды – 60 процентов арендной платы;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в третий год аренды – 80 процентов арендной платы;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в четвертый год аренды и далее – 100 процентов размера арендной платы.</w:t>
      </w:r>
    </w:p>
    <w:p w:rsidR="00615E87" w:rsidRPr="00615E87" w:rsidRDefault="00A77D85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E87" w:rsidRPr="00615E87">
        <w:rPr>
          <w:sz w:val="28"/>
          <w:szCs w:val="28"/>
        </w:rPr>
        <w:t xml:space="preserve">. Льготы по арендной плате субъектам малого и среднего предпринимательства предоставляются при соблюдении следующих условий: 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ab/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ab/>
        <w:t>2)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615E87" w:rsidRPr="00615E87" w:rsidRDefault="00CC7B52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E87" w:rsidRPr="00615E87">
        <w:rPr>
          <w:sz w:val="28"/>
          <w:szCs w:val="28"/>
        </w:rPr>
        <w:t>. Заявления о предоставлении льготы субъекты малого и среднего предпринимательства подают в</w:t>
      </w:r>
      <w:r w:rsidR="00D85365">
        <w:rPr>
          <w:sz w:val="28"/>
          <w:szCs w:val="28"/>
        </w:rPr>
        <w:t xml:space="preserve"> Комитет по управлению имуществом администрации Верхнесалдинского городского округа</w:t>
      </w:r>
      <w:r w:rsidR="00615E87" w:rsidRPr="00615E87">
        <w:rPr>
          <w:sz w:val="28"/>
          <w:szCs w:val="28"/>
        </w:rPr>
        <w:t>. К указанному заявлению прилагаются:</w:t>
      </w:r>
    </w:p>
    <w:p w:rsidR="00615E87" w:rsidRP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1) бухгалтерский баланс по состоянию на последнюю отчетную дату или иная предусмотренная законодательством Российской Федерации о налогах и сборах документация;</w:t>
      </w:r>
    </w:p>
    <w:p w:rsidR="00615E87" w:rsidRDefault="00615E87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2) копии учредительных документов субъекта предпринимательской деятельности.</w:t>
      </w:r>
    </w:p>
    <w:p w:rsidR="00881CC2" w:rsidRDefault="00DD6A55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Рассмотрение заявления, указанного в пункте 6 настоящей статьи</w:t>
      </w:r>
      <w:r w:rsidRPr="00DD6A55">
        <w:rPr>
          <w:sz w:val="28"/>
          <w:szCs w:val="28"/>
        </w:rPr>
        <w:t xml:space="preserve">, осуществляется Координационным советом по развитию малого и среднего предпринимательства в Верхнесалдинском городском округе в течение </w:t>
      </w:r>
      <w:r w:rsidR="00881CC2">
        <w:rPr>
          <w:sz w:val="28"/>
          <w:szCs w:val="28"/>
        </w:rPr>
        <w:t xml:space="preserve">                  </w:t>
      </w:r>
      <w:r w:rsidRPr="00DD6A55">
        <w:rPr>
          <w:sz w:val="28"/>
          <w:szCs w:val="28"/>
        </w:rPr>
        <w:t xml:space="preserve">30 календарных дней с даты его поступления в органы местного самоуправления Верхнесалдинского городского округа. </w:t>
      </w:r>
    </w:p>
    <w:p w:rsidR="00DD6A55" w:rsidRDefault="00DD6A55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D6A55">
        <w:rPr>
          <w:sz w:val="28"/>
          <w:szCs w:val="28"/>
        </w:rPr>
        <w:t>По резу</w:t>
      </w:r>
      <w:r>
        <w:rPr>
          <w:sz w:val="28"/>
          <w:szCs w:val="28"/>
        </w:rPr>
        <w:t>льтатам рассмотрения заявления</w:t>
      </w:r>
      <w:r w:rsidRPr="00DD6A55">
        <w:rPr>
          <w:sz w:val="28"/>
          <w:szCs w:val="28"/>
        </w:rPr>
        <w:t xml:space="preserve"> Комитетом подготавливается одно из следующих решений</w:t>
      </w:r>
      <w:r w:rsidR="00881CC2">
        <w:rPr>
          <w:sz w:val="28"/>
          <w:szCs w:val="28"/>
        </w:rPr>
        <w:t>:</w:t>
      </w:r>
    </w:p>
    <w:p w:rsidR="00881CC2" w:rsidRPr="00881CC2" w:rsidRDefault="00881CC2" w:rsidP="00881CC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81CC2">
        <w:rPr>
          <w:sz w:val="28"/>
          <w:szCs w:val="28"/>
        </w:rPr>
        <w:t>)</w:t>
      </w:r>
      <w:r>
        <w:rPr>
          <w:sz w:val="28"/>
          <w:szCs w:val="28"/>
        </w:rPr>
        <w:t xml:space="preserve"> распоряжение о предоставлении льготы по арендной плате</w:t>
      </w:r>
      <w:r w:rsidRPr="00881CC2">
        <w:rPr>
          <w:sz w:val="28"/>
          <w:szCs w:val="28"/>
        </w:rPr>
        <w:t>;</w:t>
      </w:r>
    </w:p>
    <w:p w:rsidR="00881CC2" w:rsidRPr="00881CC2" w:rsidRDefault="00881CC2" w:rsidP="00881CC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предоставлении льготы по арендной плате</w:t>
      </w:r>
      <w:r w:rsidRPr="00881CC2">
        <w:rPr>
          <w:sz w:val="28"/>
          <w:szCs w:val="28"/>
        </w:rPr>
        <w:t>.</w:t>
      </w:r>
    </w:p>
    <w:p w:rsidR="00881CC2" w:rsidRDefault="00881CC2" w:rsidP="00881CC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81CC2">
        <w:rPr>
          <w:sz w:val="28"/>
          <w:szCs w:val="28"/>
        </w:rPr>
        <w:t xml:space="preserve">В случае принятия решения об отказе в </w:t>
      </w:r>
      <w:r>
        <w:rPr>
          <w:sz w:val="28"/>
          <w:szCs w:val="28"/>
        </w:rPr>
        <w:t>предоставлении льготы по арендной плате</w:t>
      </w:r>
      <w:r w:rsidR="00FC53FC">
        <w:rPr>
          <w:sz w:val="28"/>
          <w:szCs w:val="28"/>
        </w:rPr>
        <w:t>, указанной в пункте 5 настоящей статьи</w:t>
      </w:r>
      <w:r w:rsidRPr="00881CC2">
        <w:rPr>
          <w:sz w:val="28"/>
          <w:szCs w:val="28"/>
        </w:rPr>
        <w:t xml:space="preserve">, Комитет направляет </w:t>
      </w:r>
      <w:r w:rsidR="00FC53FC">
        <w:rPr>
          <w:sz w:val="28"/>
          <w:szCs w:val="28"/>
        </w:rPr>
        <w:t>субъекту малого и среднего предпринимательства, представившему заявление</w:t>
      </w:r>
      <w:r w:rsidRPr="00881CC2">
        <w:rPr>
          <w:sz w:val="28"/>
          <w:szCs w:val="28"/>
        </w:rPr>
        <w:t xml:space="preserve">, мотивированный ответ о невозможности </w:t>
      </w:r>
      <w:r w:rsidR="00FC53FC">
        <w:rPr>
          <w:sz w:val="28"/>
          <w:szCs w:val="28"/>
        </w:rPr>
        <w:t>предоставления льготы по арендной плате за арендуемое им муниципальное имущество.</w:t>
      </w:r>
    </w:p>
    <w:p w:rsidR="00615E87" w:rsidRPr="00615E87" w:rsidRDefault="00DD6A55" w:rsidP="00DD6A5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47B2">
        <w:rPr>
          <w:sz w:val="28"/>
          <w:szCs w:val="28"/>
        </w:rPr>
        <w:t>8</w:t>
      </w:r>
      <w:r w:rsidR="00615E87" w:rsidRPr="00615E87">
        <w:rPr>
          <w:sz w:val="28"/>
          <w:szCs w:val="28"/>
        </w:rPr>
        <w:t xml:space="preserve">. </w:t>
      </w:r>
      <w:r w:rsidR="00CC7B52">
        <w:rPr>
          <w:sz w:val="28"/>
          <w:szCs w:val="28"/>
        </w:rPr>
        <w:t xml:space="preserve">Комитет </w:t>
      </w:r>
      <w:r w:rsidR="00615E87" w:rsidRPr="00615E87">
        <w:rPr>
          <w:sz w:val="28"/>
          <w:szCs w:val="28"/>
        </w:rPr>
        <w:t>вправе истребовать у 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615E87" w:rsidRPr="00615E87" w:rsidRDefault="002C47B2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615E87" w:rsidRPr="00615E87">
        <w:rPr>
          <w:sz w:val="28"/>
          <w:szCs w:val="28"/>
        </w:rPr>
        <w:t>. В целях контроля за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</w:t>
      </w:r>
      <w:r w:rsidR="00A365CB">
        <w:rPr>
          <w:sz w:val="28"/>
          <w:szCs w:val="28"/>
        </w:rPr>
        <w:t xml:space="preserve"> Комитета</w:t>
      </w:r>
      <w:r w:rsidR="00615E87" w:rsidRPr="00615E87">
        <w:rPr>
          <w:sz w:val="28"/>
          <w:szCs w:val="28"/>
        </w:rPr>
        <w:t xml:space="preserve"> осуществлять проверки использования имущества не реже одного раза в год.</w:t>
      </w:r>
    </w:p>
    <w:p w:rsidR="00615E87" w:rsidRDefault="002C47B2" w:rsidP="00615E8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5E87" w:rsidRPr="00615E87">
        <w:rPr>
          <w:sz w:val="28"/>
          <w:szCs w:val="28"/>
        </w:rPr>
        <w:t xml:space="preserve">. При установлении факта использования имущества не по целевому назначению и (или) с нарушением запретов, установленных частью 2 статьи </w:t>
      </w:r>
      <w:r w:rsidR="00A365CB">
        <w:rPr>
          <w:sz w:val="28"/>
          <w:szCs w:val="28"/>
        </w:rPr>
        <w:t xml:space="preserve">18 Федерального закона от 24 июля </w:t>
      </w:r>
      <w:r w:rsidR="00615E87" w:rsidRPr="00615E87">
        <w:rPr>
          <w:sz w:val="28"/>
          <w:szCs w:val="28"/>
        </w:rPr>
        <w:t>2007</w:t>
      </w:r>
      <w:r w:rsidR="00A365CB">
        <w:rPr>
          <w:sz w:val="28"/>
          <w:szCs w:val="28"/>
        </w:rPr>
        <w:t xml:space="preserve"> года</w:t>
      </w:r>
      <w:r w:rsidR="00615E87" w:rsidRPr="00615E87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 от 24.07.2007 № </w:t>
      </w:r>
      <w:r w:rsidR="00E055D1" w:rsidRPr="00E055D1">
        <w:rPr>
          <w:sz w:val="28"/>
          <w:szCs w:val="28"/>
        </w:rPr>
        <w:t xml:space="preserve">209-ФЗ </w:t>
      </w:r>
      <w:r w:rsidR="00615E87" w:rsidRPr="00615E87">
        <w:rPr>
          <w:sz w:val="28"/>
          <w:szCs w:val="28"/>
        </w:rPr>
        <w:t>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FB3275" w:rsidRDefault="00FB3275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B3275" w:rsidRPr="00A8281D" w:rsidRDefault="00FB3275" w:rsidP="00150777">
      <w:pPr>
        <w:tabs>
          <w:tab w:val="left" w:pos="851"/>
        </w:tabs>
        <w:jc w:val="both"/>
        <w:rPr>
          <w:sz w:val="28"/>
          <w:szCs w:val="28"/>
        </w:rPr>
      </w:pPr>
    </w:p>
    <w:p w:rsidR="00150777" w:rsidRDefault="00150777" w:rsidP="00150777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4</w:t>
      </w:r>
      <w:r w:rsidR="00A8281D" w:rsidRPr="00A8281D">
        <w:rPr>
          <w:sz w:val="28"/>
          <w:szCs w:val="28"/>
        </w:rPr>
        <w:t xml:space="preserve">. </w:t>
      </w:r>
      <w:r>
        <w:rPr>
          <w:sz w:val="28"/>
          <w:szCs w:val="28"/>
        </w:rPr>
        <w:t>Пользование арендованным имуществом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50777" w:rsidRPr="00A8281D" w:rsidRDefault="00150777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Арендатор обязан за свой счет поддерживать объект аренды в исправном состоянии, надлежащем техническом, санитарном и противопожарном состоянии, производить текущий ремонт, нести расходы по содержанию площадей общего пользования и фасада здания, уборке прилегающей территории.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Все требования контролирующих организаций, предъявляемые к деятельности Арендатора в арендуемом помещении или здании, в том числе лицензионные, противопожарные и санитарно-технические, выполняются Арендатором за свой счет.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Все необходимые перепланировки и переоборудования объекта, необходимые для осуществления деятельности Арендатора, производятся Арендатором за свой счет и только с письменного разрешения Арендодателя.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Неотделимые улучшения объекта аренды производятся с письменного согласия Арендодателя, при этом стоимость неотделимых улучшений Арендатору не возмещается.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5. Произведенные Арендатором отделимые без вреда для здания или помещения улучшения являются его собственностью, если иное не предусмотрено договором аренды.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6. Реконструкция и капитальный ремонт объекта производится только с письменного согласия Арендодателя с обязательным согласованием проектно-сметной документации с Арендодателем, отделом архитектуры и градостроительства, ТО Роспотребнадзора, органами пожарного надзора и обслуживающей Объект организацией.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При этом расходы, произведенные Арендатором, не подлежат возмещению либо зачету в счет арендной платы.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26928" w:rsidRDefault="00A26928" w:rsidP="00AA0C72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5</w:t>
      </w:r>
      <w:r w:rsidR="00A8281D" w:rsidRPr="00A8281D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предоставления аре</w:t>
      </w:r>
      <w:r w:rsidR="00AA0C72">
        <w:rPr>
          <w:sz w:val="28"/>
          <w:szCs w:val="28"/>
        </w:rPr>
        <w:t>ндатору права на передачу имущества в субаренду</w:t>
      </w:r>
    </w:p>
    <w:p w:rsidR="00A26928" w:rsidRDefault="00A26928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Арендатор вправе заключить договор субаренды объекта (части объекта) после получения согласия Комитета с соблюдением требований Федерально</w:t>
      </w:r>
      <w:r w:rsidR="00A26928">
        <w:rPr>
          <w:sz w:val="28"/>
          <w:szCs w:val="28"/>
        </w:rPr>
        <w:t>го закона от 26 июля 2006 года №</w:t>
      </w:r>
      <w:r w:rsidRPr="00A8281D">
        <w:rPr>
          <w:sz w:val="28"/>
          <w:szCs w:val="28"/>
        </w:rPr>
        <w:t xml:space="preserve"> 135-ФЗ "О защите конкуренции".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При этом срок предоставления права на передачу объекта (части объекта) в субаренду не может превышать срока действия договора аренды объекта.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Заявление на получение согласия на передачу муниципального имущества в субаренду направляется в Комитет с обязательным приложением следующих документов: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сведения о Субарендаторе по форме, предусмотренной приложением N 1 к настоящему Положению;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план размещения Субарендатора в арендуемом помещении;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копии учредительных документов Субарендатора.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Комитет в течение 10 дней рассматривает заявку и принимает решение о согласии или об отказе в передаче части имущества в субаренду.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Комитет отказывает в предоставлении согласия на передачу имущества (части имущества) в субаренду, в следующих случаях: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Арендатору на данный объект предоставлена муниципальная преференция (преимущество, которое обеспечивает ему более выгодные условия деятельности) путем передачи объекта без проведения торгов;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заключение договора с Субарендатором невозможно без проведения реконструкции объекта;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деятельность Субарендатора не соответствует видам разрешенного использования объекта;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срок действия договора субаренды, предложенный Арендатором, превышает срок действия договора аренды объекта.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5. В случае принятия решения Комитета о согласии на передачу объекта (части объекта) в субаренду между Арендодателем и Арендатором заключается соглашение к договору аренды о предоставлении права субаренды с соблюдением требований Федерально</w:t>
      </w:r>
      <w:r w:rsidR="00D44CD3">
        <w:rPr>
          <w:sz w:val="28"/>
          <w:szCs w:val="28"/>
        </w:rPr>
        <w:t>го закона от 26 июля 2006 года №</w:t>
      </w:r>
      <w:r w:rsidRPr="00A8281D">
        <w:rPr>
          <w:sz w:val="28"/>
          <w:szCs w:val="28"/>
        </w:rPr>
        <w:t xml:space="preserve"> 135-ФЗ "О защите конкуренции".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6. Передача части имущества в субаренду оформляется договором, заключаемым между Арендатором и Субарендатором. При этом в договоре субаренды должны быть установлены все требования к пользованию частью имущества, действующие в отношении Арендатора по договору аренды имущества. При нарушении указанных требований Арендодатель вправе расторгнуть соглашение с Арендатором о предоставлении права на передачу части имущества в субаренду.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7. За передачу части имущества в субаренду без получения такого права Арендатор несет ответственность, предусмотренную действующим законодательством и договором аренды.</w:t>
      </w:r>
    </w:p>
    <w:p w:rsid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44CD3" w:rsidRPr="00A8281D" w:rsidRDefault="00D44CD3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44CD3" w:rsidRDefault="00D44CD3" w:rsidP="00D44CD3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8281D" w:rsidRPr="00A8281D">
        <w:rPr>
          <w:sz w:val="28"/>
          <w:szCs w:val="28"/>
        </w:rPr>
        <w:t>3.</w:t>
      </w:r>
      <w:r>
        <w:rPr>
          <w:sz w:val="28"/>
          <w:szCs w:val="28"/>
        </w:rPr>
        <w:t xml:space="preserve"> Передача муниципального имущества в безвозмездное пользование</w:t>
      </w:r>
    </w:p>
    <w:p w:rsidR="00A8281D" w:rsidRPr="00A8281D" w:rsidRDefault="00A8281D" w:rsidP="00D44CD3">
      <w:pPr>
        <w:tabs>
          <w:tab w:val="left" w:pos="851"/>
        </w:tabs>
        <w:jc w:val="both"/>
        <w:rPr>
          <w:sz w:val="28"/>
          <w:szCs w:val="28"/>
        </w:rPr>
      </w:pP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 В соответствии с настоящим Положением в безвозмездное пользование может быть передано муниципальное имущество, включенное в состав муниципальной казны Верхнесалдинского городского округа, а также закрепленное за муниципальными учреждениями на праве оперативного управления, за муниципальными унитарными предприятиями на праве хозяйственного ведения.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 Ссудодателями муниципального имущества в соответствии с настоящим Положением выступают: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1) Комитет по управлению имуществом </w:t>
      </w:r>
      <w:r w:rsidR="00D44CD3">
        <w:rPr>
          <w:sz w:val="28"/>
          <w:szCs w:val="28"/>
        </w:rPr>
        <w:t xml:space="preserve">администрации </w:t>
      </w:r>
      <w:r w:rsidRPr="00A8281D">
        <w:rPr>
          <w:sz w:val="28"/>
          <w:szCs w:val="28"/>
        </w:rPr>
        <w:t>Верхнесалдинского городского округа (далее по тексту - Комитет) в отношении муниципального имущества, включенного в состав муниципальной казны Верхнесалдинского городского округа;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муниципальные унитарные предприятия в отношении муниципального имущества, закрепленного за ними на праве хозяйственного ведения;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муниципальные бюджетные, автономные и казенные учреждения в отношении муниципального имущества, закрепленного за ними на праве оперативного управления.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3. Передача муниципального имущества в безвозмездное пользование осуществляется: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по результатам торгов (в виде конкурса или аукциона) на право заключения договора безвозмездного пользования;</w:t>
      </w:r>
    </w:p>
    <w:p w:rsidR="00A8281D" w:rsidRPr="00A8281D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без проведения конкурсов или аукционов, в случаях, предусмотренных статьей 17.1 Федерального закона о</w:t>
      </w:r>
      <w:r w:rsidR="00D44CD3">
        <w:rPr>
          <w:sz w:val="28"/>
          <w:szCs w:val="28"/>
        </w:rPr>
        <w:t>т 26 июля 2006 года №</w:t>
      </w:r>
      <w:r w:rsidRPr="00A8281D">
        <w:rPr>
          <w:sz w:val="28"/>
          <w:szCs w:val="28"/>
        </w:rPr>
        <w:t xml:space="preserve"> 135-ФЗ "О защите конкуренции", в том числе в случае предоставления указанного имущества в виде муниципальной преференции с соблюдением требований, установленных главой 5 Федерально</w:t>
      </w:r>
      <w:r w:rsidR="00D44CD3">
        <w:rPr>
          <w:sz w:val="28"/>
          <w:szCs w:val="28"/>
        </w:rPr>
        <w:t>го закона от 26 июля 2006 года №</w:t>
      </w:r>
      <w:r w:rsidRPr="00A8281D">
        <w:rPr>
          <w:sz w:val="28"/>
          <w:szCs w:val="28"/>
        </w:rPr>
        <w:t xml:space="preserve"> 135-ФЗ "О защите конкуренции".</w:t>
      </w:r>
    </w:p>
    <w:p w:rsidR="00D44CD3" w:rsidRDefault="00A8281D" w:rsidP="00A828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4. Передача муниципального имущества в безвозмездное пользование осуществляется в</w:t>
      </w:r>
      <w:r w:rsidR="00D44CD3">
        <w:rPr>
          <w:sz w:val="28"/>
          <w:szCs w:val="28"/>
        </w:rPr>
        <w:t xml:space="preserve"> порядке, установленном главой</w:t>
      </w:r>
      <w:r w:rsidRPr="00A8281D">
        <w:rPr>
          <w:sz w:val="28"/>
          <w:szCs w:val="28"/>
        </w:rPr>
        <w:t xml:space="preserve"> 2 настоящего Положения для передачи муниципального имущества в аренду.</w:t>
      </w:r>
    </w:p>
    <w:p w:rsidR="006C4D13" w:rsidRDefault="006C4D13" w:rsidP="003939B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C4D13" w:rsidRDefault="006C4D13" w:rsidP="003939B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C4D13" w:rsidRDefault="006C4D13" w:rsidP="003939B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559F3" w:rsidRDefault="00C559F3" w:rsidP="00E840E9">
      <w:pPr>
        <w:rPr>
          <w:sz w:val="28"/>
          <w:szCs w:val="28"/>
        </w:rPr>
      </w:pPr>
    </w:p>
    <w:p w:rsidR="00C559F3" w:rsidRDefault="00C559F3" w:rsidP="00E840E9">
      <w:pPr>
        <w:rPr>
          <w:sz w:val="28"/>
          <w:szCs w:val="28"/>
        </w:rPr>
      </w:pPr>
    </w:p>
    <w:p w:rsidR="00E70802" w:rsidRPr="00E840E9" w:rsidRDefault="00E70802" w:rsidP="00E840E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2516"/>
        <w:gridCol w:w="3303"/>
      </w:tblGrid>
      <w:tr w:rsidR="00FD72A7" w:rsidRPr="003B0ADD" w:rsidTr="00FD72A7">
        <w:tc>
          <w:tcPr>
            <w:tcW w:w="4034" w:type="dxa"/>
            <w:shd w:val="clear" w:color="auto" w:fill="auto"/>
          </w:tcPr>
          <w:p w:rsidR="00FD72A7" w:rsidRPr="004712FF" w:rsidRDefault="00FD72A7" w:rsidP="003729F7"/>
        </w:tc>
        <w:tc>
          <w:tcPr>
            <w:tcW w:w="2516" w:type="dxa"/>
          </w:tcPr>
          <w:p w:rsidR="00FD72A7" w:rsidRPr="0024691D" w:rsidRDefault="00FD72A7" w:rsidP="0024691D">
            <w:pPr>
              <w:jc w:val="both"/>
            </w:pPr>
          </w:p>
        </w:tc>
        <w:tc>
          <w:tcPr>
            <w:tcW w:w="3303" w:type="dxa"/>
            <w:shd w:val="clear" w:color="auto" w:fill="auto"/>
          </w:tcPr>
          <w:p w:rsidR="00FD72A7" w:rsidRPr="0024691D" w:rsidRDefault="00646D47" w:rsidP="0024691D">
            <w:pPr>
              <w:jc w:val="both"/>
            </w:pPr>
            <w:r>
              <w:t>Приложение</w:t>
            </w:r>
            <w:r w:rsidR="00C133B0">
              <w:t xml:space="preserve"> №1</w:t>
            </w:r>
            <w:r>
              <w:t xml:space="preserve"> </w:t>
            </w:r>
          </w:p>
          <w:p w:rsidR="00FD72A7" w:rsidRPr="0024691D" w:rsidRDefault="00FD72A7" w:rsidP="0024691D">
            <w:pPr>
              <w:jc w:val="both"/>
            </w:pPr>
            <w:r w:rsidRPr="0024691D">
              <w:t xml:space="preserve">к </w:t>
            </w:r>
            <w:r w:rsidR="00A11F6D">
              <w:t>Положению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</w:p>
        </w:tc>
      </w:tr>
    </w:tbl>
    <w:p w:rsidR="00E840E9" w:rsidRPr="00E840E9" w:rsidRDefault="00E840E9" w:rsidP="00E840E9">
      <w:pPr>
        <w:rPr>
          <w:sz w:val="28"/>
          <w:szCs w:val="28"/>
        </w:rPr>
      </w:pP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A11F6D">
        <w:rPr>
          <w:rFonts w:ascii="Courier New" w:hAnsi="Courier New" w:cs="Courier New"/>
          <w:sz w:val="20"/>
          <w:szCs w:val="20"/>
        </w:rPr>
        <w:t>ЗАЯВКА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НА АРЕНДУ (БЕЗВОЗМЕЗДНОЕ ПОЛЬЗОВАНИЕ)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ОБЪЕКТА МУНИЦИПАЛЬНОГО НЕЖИЛОГО ФОНДА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Наименование объекта аренды, его адрес 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Условия использования объекта 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Предполагаемый срок аренды 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(наименование предприятия или Ф.И.О. индивидуального предпринимателя)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Руководитель ______________________________________________________________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(должность и Ф.И.О. руководителя юридического лица)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Юридический адрес 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   (для индивидуальных предпринимателей - домашний)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Фактический адрес местонахождения 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                   (для направления корреспонденции)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Телефон 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Расчетный счет ____________________________________________________________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Кор. счет ___________________________ Банк 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 БИК 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Основной государственный регистрационный номер (ОГРН) 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(записи о государственной регистрации индивидуального предпринимателя,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юридического лица)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ИНН _______________________________ КПП ___________________________________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Свидетельство  (о внесении  в Единый  государственный  реестр:  юридических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лиц    -   записи   о   регистрации   юридического   лица;   индивидуальных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предпринимателей    -    записи    об    индивидуальном    предпринимателе,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зарегистрированном  до 1 января 2004 года или о государственной регистрации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физического лица в качестве индивидуального предпринимателя)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N ___________ серия ____________ выдано "___" ___________________ ____ года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Подпись _______________________________ Дата ______________________________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М.П.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Регистрационный N 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Дата регистрации ______________________ Подпись ___________________________</w:t>
      </w: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A11F6D" w:rsidRPr="00A11F6D" w:rsidRDefault="00A11F6D" w:rsidP="00A11F6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435AC" w:rsidRDefault="003435AC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2516"/>
        <w:gridCol w:w="3303"/>
      </w:tblGrid>
      <w:tr w:rsidR="00F61ED2" w:rsidRPr="003B0ADD" w:rsidTr="00594784">
        <w:tc>
          <w:tcPr>
            <w:tcW w:w="4034" w:type="dxa"/>
            <w:shd w:val="clear" w:color="auto" w:fill="auto"/>
          </w:tcPr>
          <w:p w:rsidR="00F61ED2" w:rsidRPr="004712FF" w:rsidRDefault="00F61ED2" w:rsidP="00594784"/>
        </w:tc>
        <w:tc>
          <w:tcPr>
            <w:tcW w:w="2516" w:type="dxa"/>
          </w:tcPr>
          <w:p w:rsidR="00F61ED2" w:rsidRPr="0024691D" w:rsidRDefault="00F61ED2" w:rsidP="00594784">
            <w:pPr>
              <w:jc w:val="both"/>
            </w:pPr>
          </w:p>
        </w:tc>
        <w:tc>
          <w:tcPr>
            <w:tcW w:w="3303" w:type="dxa"/>
            <w:shd w:val="clear" w:color="auto" w:fill="auto"/>
          </w:tcPr>
          <w:p w:rsidR="00F61ED2" w:rsidRPr="0024691D" w:rsidRDefault="00F61ED2" w:rsidP="00594784">
            <w:pPr>
              <w:jc w:val="both"/>
            </w:pPr>
            <w:r>
              <w:t xml:space="preserve">Приложение № 2 </w:t>
            </w:r>
          </w:p>
          <w:p w:rsidR="00F61ED2" w:rsidRPr="0024691D" w:rsidRDefault="00F61ED2" w:rsidP="00594784">
            <w:pPr>
              <w:jc w:val="both"/>
            </w:pPr>
            <w:r w:rsidRPr="0024691D">
              <w:t xml:space="preserve">к </w:t>
            </w:r>
            <w:r>
              <w:t>Положению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</w:p>
        </w:tc>
      </w:tr>
    </w:tbl>
    <w:p w:rsidR="00F61ED2" w:rsidRDefault="00F61ED2" w:rsidP="00F61ED2">
      <w:pPr>
        <w:rPr>
          <w:sz w:val="28"/>
          <w:szCs w:val="28"/>
        </w:rPr>
      </w:pPr>
    </w:p>
    <w:p w:rsidR="000B46C0" w:rsidRPr="00E840E9" w:rsidRDefault="000B46C0" w:rsidP="00F61ED2">
      <w:pPr>
        <w:rPr>
          <w:sz w:val="28"/>
          <w:szCs w:val="28"/>
        </w:rPr>
      </w:pPr>
    </w:p>
    <w:p w:rsidR="000B46C0" w:rsidRPr="000B46C0" w:rsidRDefault="000B46C0" w:rsidP="000B46C0">
      <w:pPr>
        <w:pStyle w:val="ConsPlusNormal"/>
        <w:jc w:val="center"/>
        <w:rPr>
          <w:b/>
        </w:rPr>
      </w:pPr>
      <w:r w:rsidRPr="000B46C0">
        <w:rPr>
          <w:b/>
        </w:rPr>
        <w:t>МЕТОДИКА</w:t>
      </w:r>
    </w:p>
    <w:p w:rsidR="000B46C0" w:rsidRDefault="000B46C0" w:rsidP="000B46C0">
      <w:pPr>
        <w:pStyle w:val="ConsPlusNormal"/>
        <w:jc w:val="center"/>
        <w:rPr>
          <w:b/>
        </w:rPr>
      </w:pPr>
      <w:r w:rsidRPr="000B46C0">
        <w:rPr>
          <w:b/>
        </w:rPr>
        <w:t>ОПРЕДЕЛЕНИЯ ВЕЛИЧИНЫ АРЕНДНОЙ ПЛАТЫ</w:t>
      </w:r>
      <w:r>
        <w:rPr>
          <w:b/>
        </w:rPr>
        <w:t xml:space="preserve"> ЗА ПОЛЬЗОВАНИЕ       </w:t>
      </w:r>
    </w:p>
    <w:p w:rsidR="000B46C0" w:rsidRDefault="000B46C0" w:rsidP="000B46C0">
      <w:pPr>
        <w:pStyle w:val="ConsPlusNormal"/>
        <w:jc w:val="center"/>
        <w:rPr>
          <w:b/>
        </w:rPr>
      </w:pPr>
      <w:r>
        <w:rPr>
          <w:b/>
        </w:rPr>
        <w:t>НЕЖИЛЫМИ ПОМЕЩЕНИЯМИ, ЗДАНИЯМИ</w:t>
      </w:r>
    </w:p>
    <w:p w:rsidR="000B46C0" w:rsidRDefault="000B46C0" w:rsidP="000B46C0">
      <w:pPr>
        <w:pStyle w:val="ConsPlusNormal"/>
        <w:rPr>
          <w:b/>
        </w:rPr>
      </w:pPr>
    </w:p>
    <w:p w:rsidR="000B46C0" w:rsidRDefault="000B46C0" w:rsidP="000B46C0">
      <w:pPr>
        <w:pStyle w:val="ConsPlusNormal"/>
        <w:rPr>
          <w:b/>
        </w:rPr>
      </w:pPr>
    </w:p>
    <w:p w:rsidR="000B46C0" w:rsidRDefault="000B46C0" w:rsidP="000B46C0">
      <w:pPr>
        <w:pStyle w:val="ConsPlusNormal"/>
        <w:ind w:firstLine="0"/>
        <w:jc w:val="both"/>
      </w:pPr>
    </w:p>
    <w:p w:rsidR="000B46C0" w:rsidRDefault="000B46C0" w:rsidP="000B46C0">
      <w:pPr>
        <w:pStyle w:val="ConsPlusNormal"/>
        <w:ind w:firstLine="540"/>
        <w:jc w:val="both"/>
      </w:pPr>
      <w:r>
        <w:t>Величина арендной платы определяется по формуле:</w:t>
      </w:r>
    </w:p>
    <w:p w:rsidR="000B46C0" w:rsidRDefault="000B46C0" w:rsidP="000B46C0">
      <w:pPr>
        <w:pStyle w:val="ConsPlusNormal"/>
        <w:jc w:val="both"/>
      </w:pPr>
    </w:p>
    <w:p w:rsidR="000B46C0" w:rsidRDefault="000B46C0" w:rsidP="000B46C0">
      <w:pPr>
        <w:pStyle w:val="ConsPlusNormal"/>
        <w:ind w:firstLine="540"/>
        <w:jc w:val="both"/>
      </w:pPr>
      <w:r>
        <w:t>Ап = Сб x S x Км x Кмр x Ктр x Кнж x Кб x Киз x Кд, где</w:t>
      </w:r>
    </w:p>
    <w:p w:rsidR="000B46C0" w:rsidRDefault="000B46C0" w:rsidP="000B46C0">
      <w:pPr>
        <w:pStyle w:val="ConsPlusNormal"/>
        <w:jc w:val="both"/>
      </w:pPr>
    </w:p>
    <w:p w:rsidR="000B46C0" w:rsidRDefault="000B46C0" w:rsidP="000B46C0">
      <w:pPr>
        <w:pStyle w:val="ConsPlusNormal"/>
        <w:ind w:firstLine="540"/>
        <w:jc w:val="both"/>
      </w:pPr>
      <w:r>
        <w:t>Сб - базовая ставка арендной платы в месяц;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S - площадь нежилых помещений;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Км - коэффициент учета основного материала стен (более 60%):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в кирпичных стенах - 1,3;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в блочных зданиях - 1,2;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в смешанных зданиях - 1,15;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в деревянных зданиях - 1,1.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Кмр - коэффициент места расположения и удобств пользования: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для нежилых помещений, имеющих отдельный вход, - 1,5;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отдельно стоящее нежилое здание - 2,1;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Ктр - коэффициент территориального зонирования: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для объектов, расположенных в центральной части и в центрах деловой активности города - 2,5:</w:t>
      </w:r>
    </w:p>
    <w:p w:rsidR="000B46C0" w:rsidRDefault="000B46C0" w:rsidP="000B46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721"/>
        <w:gridCol w:w="4932"/>
      </w:tblGrid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Наименование улицы</w:t>
            </w:r>
          </w:p>
        </w:tc>
        <w:tc>
          <w:tcPr>
            <w:tcW w:w="4932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NN домов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Воронова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>вся улица (кроме домов №№</w:t>
            </w:r>
            <w:r w:rsidR="000B46C0">
              <w:t xml:space="preserve"> 18 - 24)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Восточная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>вся улица (кроме домов №№</w:t>
            </w:r>
            <w:r w:rsidR="000B46C0">
              <w:t xml:space="preserve"> 2, 4)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Карла Либкнехта</w:t>
            </w:r>
          </w:p>
        </w:tc>
        <w:tc>
          <w:tcPr>
            <w:tcW w:w="4932" w:type="dxa"/>
          </w:tcPr>
          <w:p w:rsidR="000B46C0" w:rsidRDefault="000B46C0" w:rsidP="00594784">
            <w:pPr>
              <w:pStyle w:val="ConsPlusNormal"/>
            </w:pPr>
            <w:r>
              <w:t>от улицы Энгельса до улицы К. Маркса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Карла Маркса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>с № 5 по №</w:t>
            </w:r>
            <w:r w:rsidR="000B46C0">
              <w:t xml:space="preserve"> 51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Кирова</w:t>
            </w:r>
          </w:p>
        </w:tc>
        <w:tc>
          <w:tcPr>
            <w:tcW w:w="4932" w:type="dxa"/>
          </w:tcPr>
          <w:p w:rsidR="000B46C0" w:rsidRDefault="000B46C0" w:rsidP="00594784">
            <w:pPr>
              <w:pStyle w:val="ConsPlusNormal"/>
            </w:pPr>
            <w:r>
              <w:t>от улицы Энгельса до улицы Пролетарская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Молодежный поселок</w:t>
            </w:r>
          </w:p>
        </w:tc>
        <w:tc>
          <w:tcPr>
            <w:tcW w:w="4932" w:type="dxa"/>
          </w:tcPr>
          <w:p w:rsidR="000B46C0" w:rsidRDefault="000B46C0" w:rsidP="00594784">
            <w:pPr>
              <w:pStyle w:val="ConsPlusNormal"/>
            </w:pPr>
            <w:r>
              <w:t>вся улица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Ленина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 xml:space="preserve">от дома № </w:t>
            </w:r>
            <w:r w:rsidR="000B46C0">
              <w:t>1 до улицы Карла Маркса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Сабурова</w:t>
            </w:r>
          </w:p>
        </w:tc>
        <w:tc>
          <w:tcPr>
            <w:tcW w:w="4932" w:type="dxa"/>
          </w:tcPr>
          <w:p w:rsidR="000B46C0" w:rsidRDefault="000B46C0" w:rsidP="00594784">
            <w:pPr>
              <w:pStyle w:val="ConsPlusNormal"/>
            </w:pPr>
            <w:r>
              <w:t>вся улица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Спортивная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>с № 1 по №</w:t>
            </w:r>
            <w:r w:rsidR="000B46C0">
              <w:t xml:space="preserve"> 13</w:t>
            </w:r>
          </w:p>
        </w:tc>
      </w:tr>
      <w:tr w:rsidR="000B46C0" w:rsidTr="00594784">
        <w:tc>
          <w:tcPr>
            <w:tcW w:w="660" w:type="dxa"/>
          </w:tcPr>
          <w:p w:rsidR="000B46C0" w:rsidRDefault="000B46C0" w:rsidP="005947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</w:tcPr>
          <w:p w:rsidR="000B46C0" w:rsidRDefault="000B46C0" w:rsidP="00594784">
            <w:pPr>
              <w:pStyle w:val="ConsPlusNormal"/>
            </w:pPr>
            <w:r>
              <w:t>Энгельса</w:t>
            </w:r>
          </w:p>
        </w:tc>
        <w:tc>
          <w:tcPr>
            <w:tcW w:w="4932" w:type="dxa"/>
          </w:tcPr>
          <w:p w:rsidR="000B46C0" w:rsidRDefault="00524752" w:rsidP="00594784">
            <w:pPr>
              <w:pStyle w:val="ConsPlusNormal"/>
            </w:pPr>
            <w:r>
              <w:t>с № 25 по №</w:t>
            </w:r>
            <w:r w:rsidR="000B46C0">
              <w:t xml:space="preserve"> 87/2</w:t>
            </w:r>
          </w:p>
        </w:tc>
      </w:tr>
    </w:tbl>
    <w:p w:rsidR="000B46C0" w:rsidRDefault="000B46C0" w:rsidP="000B46C0">
      <w:pPr>
        <w:pStyle w:val="ConsPlusNormal"/>
        <w:jc w:val="both"/>
      </w:pPr>
    </w:p>
    <w:p w:rsidR="000B46C0" w:rsidRDefault="000B46C0" w:rsidP="000B46C0">
      <w:pPr>
        <w:pStyle w:val="ConsPlusNormal"/>
        <w:ind w:firstLine="540"/>
        <w:jc w:val="both"/>
      </w:pPr>
      <w:r>
        <w:t>для объектов, расположенных на окраине города, - 0,5;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остальная территория города - 1,0;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для объектов, расположенных в деревне Северная, - 0,5;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для объектов, расположенных в деревне Никитино, - 0,4;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для объектов, расположенных в других населенных пунктах Верхнесалдинского городского округа, в т.ч. поселке Басьяновский, - 0,1.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Кнж - коэффициент расположения нежилого помещения в здании: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первый этаж (и выше) - 1,0;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полуподвальное - 0,6;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подвальное - 0,4;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Кб - коэффициент степени благоустройства: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при наличии всех видов благоустройства - 1,0;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при отсутствии одного из видов благоустройства коэффициент снижается на 10%.</w:t>
      </w:r>
    </w:p>
    <w:p w:rsidR="000B46C0" w:rsidRDefault="000B46C0" w:rsidP="000B46C0">
      <w:pPr>
        <w:pStyle w:val="ConsPlusNormal"/>
        <w:spacing w:before="220"/>
        <w:ind w:firstLine="540"/>
        <w:jc w:val="both"/>
      </w:pPr>
      <w:r>
        <w:t>Киз - коэффициент износа устанавливается по формуле:</w:t>
      </w:r>
    </w:p>
    <w:p w:rsidR="000B46C0" w:rsidRDefault="000B46C0" w:rsidP="000B46C0">
      <w:pPr>
        <w:pStyle w:val="ConsPlusNormal"/>
        <w:jc w:val="both"/>
      </w:pPr>
    </w:p>
    <w:p w:rsidR="000B46C0" w:rsidRDefault="000B46C0" w:rsidP="000B46C0">
      <w:pPr>
        <w:pStyle w:val="ConsPlusNormal"/>
        <w:ind w:firstLine="540"/>
        <w:jc w:val="both"/>
      </w:pPr>
      <w:r>
        <w:t>% износа по тех. паспорту / 100</w:t>
      </w:r>
    </w:p>
    <w:p w:rsidR="000B46C0" w:rsidRDefault="000B46C0" w:rsidP="000B46C0">
      <w:pPr>
        <w:pStyle w:val="ConsPlusNormal"/>
        <w:jc w:val="both"/>
      </w:pPr>
    </w:p>
    <w:p w:rsidR="000059E5" w:rsidRDefault="000059E5" w:rsidP="000B46C0">
      <w:pPr>
        <w:pStyle w:val="ConsPlusNormal"/>
        <w:ind w:firstLine="540"/>
        <w:jc w:val="both"/>
      </w:pPr>
    </w:p>
    <w:p w:rsidR="000B46C0" w:rsidRDefault="000B46C0" w:rsidP="000B59B3">
      <w:pPr>
        <w:pStyle w:val="ConsPlusNormal"/>
        <w:ind w:firstLine="0"/>
        <w:jc w:val="both"/>
      </w:pPr>
      <w:r>
        <w:t>Кд - коэффициент вида деятельности:</w:t>
      </w:r>
    </w:p>
    <w:p w:rsidR="00F61ED2" w:rsidRPr="00A11F6D" w:rsidRDefault="00F61ED2" w:rsidP="000B46C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7230"/>
        <w:gridCol w:w="1211"/>
      </w:tblGrid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 xml:space="preserve">Установка принимающих и передающих устройство связи на </w:t>
            </w:r>
            <w:r w:rsidR="00AE48FC">
              <w:t xml:space="preserve">    </w:t>
            </w:r>
            <w:r>
              <w:t>крышах; деятельность ломбардов;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деятельность по хранению и реализации нефтепродуктов;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оптовая торговля;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оказание юридических и адвокатских услуг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5,0</w:t>
            </w:r>
          </w:p>
        </w:tc>
      </w:tr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>Банковская и страховая деятельность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3,0</w:t>
            </w:r>
          </w:p>
        </w:tc>
      </w:tr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>Торгово-закупочная деятельность;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розничная торговля;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офис фирмы, занимающейся сетевым маркетингом, торговлей; аудиторская деятельность;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обеспечение населения лекарственными средствами и медицинскими изделиями;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оказание медицинских услуг населению коммерческими организациями и индивидуальными предпринимателями, в т.ч. стоматологические услуги;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 xml:space="preserve">косметологические услуги, услуги массажных и других лечебных </w:t>
            </w:r>
            <w:r>
              <w:lastRenderedPageBreak/>
              <w:t>кабинетов;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организация общественного питания в вечернее и ночное время; услуги по проектированию, ремонту и строительству;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ремонт и техническое обслуживание автомобилей, в т.ч. автомойки, платные стоянки;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ремонт и изготовление ювелирных изделий;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ремонт и обслуживание компьютеров и прочей оргтехники;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услуги бань, саун, душей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lastRenderedPageBreak/>
              <w:t>2,0</w:t>
            </w:r>
          </w:p>
        </w:tc>
      </w:tr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bookmarkStart w:id="1" w:name="P392"/>
            <w:bookmarkEnd w:id="1"/>
            <w:r>
              <w:lastRenderedPageBreak/>
              <w:t>4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>Парикмахерские услуги, маникюр, педикюр;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складские помещения;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офисы;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пункты проката;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транспортные услуги, в т.ч. офисы организаций, оказывающих транспортные услуги, услуги по продаже билетов на транспорт; туристско-экскурсионные услуги;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услуги электрической связи, в т.ч. телефонная связь, передача программ радио и телевидения в эфир, кабельное телевидение, услуги электронной почты, Интернета и сотовой связи, предоставление междугородных разговоров, обслуживание систем коллективного приема телевидения;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частная ветеринарная деятельность;</w:t>
            </w:r>
          </w:p>
          <w:p w:rsidR="000B59B3" w:rsidRDefault="000B59B3" w:rsidP="00AE48FC">
            <w:pPr>
              <w:pStyle w:val="ConsPlusNormal"/>
              <w:ind w:firstLine="0"/>
            </w:pPr>
            <w:r>
              <w:t>обучение водителей автотранспортных средств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1,5</w:t>
            </w:r>
          </w:p>
        </w:tc>
      </w:tr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 xml:space="preserve">Прочие виды деятельности, не вошедшие в </w:t>
            </w:r>
            <w:hyperlink w:anchor="P370" w:history="1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w:anchor="P392" w:history="1">
              <w:r>
                <w:rPr>
                  <w:color w:val="0000FF"/>
                </w:rPr>
                <w:t>4</w:t>
              </w:r>
            </w:hyperlink>
            <w:r>
              <w:t xml:space="preserve"> настоящей таблицы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1,0</w:t>
            </w:r>
          </w:p>
        </w:tc>
      </w:tr>
      <w:tr w:rsidR="000B59B3" w:rsidTr="00AE48FC">
        <w:tc>
          <w:tcPr>
            <w:tcW w:w="1196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30" w:type="dxa"/>
          </w:tcPr>
          <w:p w:rsidR="000B59B3" w:rsidRDefault="000B59B3" w:rsidP="00AE48FC">
            <w:pPr>
              <w:pStyle w:val="ConsPlusNormal"/>
              <w:ind w:firstLine="0"/>
            </w:pPr>
            <w:r>
              <w:t>Предоставление услуг питания в муниципальных образовательных учреждениях городского округа</w:t>
            </w:r>
          </w:p>
        </w:tc>
        <w:tc>
          <w:tcPr>
            <w:tcW w:w="1211" w:type="dxa"/>
          </w:tcPr>
          <w:p w:rsidR="000B59B3" w:rsidRDefault="000B59B3" w:rsidP="00594784">
            <w:pPr>
              <w:pStyle w:val="ConsPlusNormal"/>
              <w:jc w:val="center"/>
            </w:pPr>
            <w:r>
              <w:t>0,1</w:t>
            </w:r>
          </w:p>
        </w:tc>
      </w:tr>
    </w:tbl>
    <w:p w:rsidR="00C133B0" w:rsidRDefault="00C133B0" w:rsidP="00057B80">
      <w:pPr>
        <w:jc w:val="center"/>
        <w:rPr>
          <w:sz w:val="28"/>
          <w:szCs w:val="28"/>
        </w:rPr>
      </w:pPr>
    </w:p>
    <w:p w:rsidR="00C133B0" w:rsidRDefault="00C133B0" w:rsidP="00057B80">
      <w:pPr>
        <w:jc w:val="center"/>
        <w:rPr>
          <w:sz w:val="28"/>
          <w:szCs w:val="28"/>
        </w:rPr>
      </w:pPr>
    </w:p>
    <w:p w:rsidR="00411810" w:rsidRDefault="00411810" w:rsidP="00411810">
      <w:pPr>
        <w:pStyle w:val="ConsPlusNormal"/>
        <w:ind w:firstLine="540"/>
        <w:jc w:val="both"/>
      </w:pPr>
      <w:r>
        <w:t>Примечание:</w:t>
      </w:r>
    </w:p>
    <w:p w:rsidR="00411810" w:rsidRDefault="00411810" w:rsidP="00411810">
      <w:pPr>
        <w:pStyle w:val="ConsPlusNormal"/>
        <w:spacing w:before="220"/>
        <w:ind w:firstLine="540"/>
        <w:jc w:val="both"/>
      </w:pPr>
      <w:r>
        <w:t>1. При расчете арендной платы для государственных казенных учреждений, деятельность которых полностью финансируется из федерального или областного бюджета, не применяются повышающие коэффициенты (более 1,0).</w:t>
      </w:r>
    </w:p>
    <w:p w:rsidR="00411810" w:rsidRDefault="00411810" w:rsidP="00411810">
      <w:pPr>
        <w:pStyle w:val="ConsPlusNormal"/>
        <w:spacing w:before="220"/>
        <w:ind w:firstLine="540"/>
        <w:jc w:val="both"/>
      </w:pPr>
      <w:r>
        <w:t xml:space="preserve">2. По настоящему </w:t>
      </w:r>
      <w:hyperlink w:anchor="P35" w:history="1">
        <w:r>
          <w:rPr>
            <w:color w:val="0000FF"/>
          </w:rPr>
          <w:t>Положению</w:t>
        </w:r>
      </w:hyperlink>
      <w:r>
        <w:t xml:space="preserve"> не могут быть сданы в аренду объекты для использования под игорный бизнес, для деятельности по сбору и переработке лома металлов.</w:t>
      </w:r>
    </w:p>
    <w:p w:rsidR="00C133B0" w:rsidRDefault="00C133B0" w:rsidP="00057B80">
      <w:pPr>
        <w:jc w:val="center"/>
        <w:rPr>
          <w:sz w:val="28"/>
          <w:szCs w:val="28"/>
        </w:rPr>
      </w:pPr>
    </w:p>
    <w:p w:rsidR="00C133B0" w:rsidRPr="003435AC" w:rsidRDefault="00C133B0" w:rsidP="00057B80">
      <w:pPr>
        <w:jc w:val="center"/>
        <w:rPr>
          <w:sz w:val="28"/>
          <w:szCs w:val="28"/>
        </w:rPr>
      </w:pPr>
    </w:p>
    <w:sectPr w:rsidR="00C133B0" w:rsidRPr="003435AC" w:rsidSect="00D272B5">
      <w:headerReference w:type="even" r:id="rId9"/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57" w:rsidRDefault="00180A57">
      <w:r>
        <w:separator/>
      </w:r>
    </w:p>
  </w:endnote>
  <w:endnote w:type="continuationSeparator" w:id="0">
    <w:p w:rsidR="00180A57" w:rsidRDefault="0018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57" w:rsidRDefault="00180A57">
      <w:r>
        <w:separator/>
      </w:r>
    </w:p>
  </w:footnote>
  <w:footnote w:type="continuationSeparator" w:id="0">
    <w:p w:rsidR="00180A57" w:rsidRDefault="0018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4" w:rsidRDefault="00BC39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934" w:rsidRDefault="00BC393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80" w:rsidRDefault="001F7E8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51C7">
      <w:rPr>
        <w:noProof/>
      </w:rPr>
      <w:t>3</w:t>
    </w:r>
    <w:r>
      <w:fldChar w:fldCharType="end"/>
    </w:r>
  </w:p>
  <w:p w:rsidR="00BC3934" w:rsidRPr="000E3D77" w:rsidRDefault="00BC3934" w:rsidP="001F7E80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4" w:rsidRPr="000E3D77" w:rsidRDefault="00BC3934" w:rsidP="00AB2FDE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BA2489"/>
    <w:multiLevelType w:val="hybridMultilevel"/>
    <w:tmpl w:val="F7E6F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018B"/>
    <w:multiLevelType w:val="hybridMultilevel"/>
    <w:tmpl w:val="E88A9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D5A31"/>
    <w:multiLevelType w:val="hybridMultilevel"/>
    <w:tmpl w:val="4FEEC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720D"/>
    <w:multiLevelType w:val="hybridMultilevel"/>
    <w:tmpl w:val="2974CF48"/>
    <w:lvl w:ilvl="0" w:tplc="A15243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5550EDF"/>
    <w:multiLevelType w:val="hybridMultilevel"/>
    <w:tmpl w:val="BA24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B33AA"/>
    <w:multiLevelType w:val="hybridMultilevel"/>
    <w:tmpl w:val="A3E4DAE2"/>
    <w:lvl w:ilvl="0" w:tplc="E140D1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C494CE2"/>
    <w:multiLevelType w:val="hybridMultilevel"/>
    <w:tmpl w:val="5582BDC4"/>
    <w:lvl w:ilvl="0" w:tplc="D95C31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35B"/>
    <w:rsid w:val="00001624"/>
    <w:rsid w:val="0000244B"/>
    <w:rsid w:val="000059E5"/>
    <w:rsid w:val="000107CB"/>
    <w:rsid w:val="00013DF3"/>
    <w:rsid w:val="0003011A"/>
    <w:rsid w:val="00033A6E"/>
    <w:rsid w:val="00051146"/>
    <w:rsid w:val="00057B80"/>
    <w:rsid w:val="00067458"/>
    <w:rsid w:val="000675F0"/>
    <w:rsid w:val="00076494"/>
    <w:rsid w:val="00090504"/>
    <w:rsid w:val="00092DA6"/>
    <w:rsid w:val="00094DCC"/>
    <w:rsid w:val="000A1898"/>
    <w:rsid w:val="000B46C0"/>
    <w:rsid w:val="000B54EF"/>
    <w:rsid w:val="000B59B3"/>
    <w:rsid w:val="000D2D4A"/>
    <w:rsid w:val="000D515A"/>
    <w:rsid w:val="000D5928"/>
    <w:rsid w:val="000D7A9B"/>
    <w:rsid w:val="000E3D77"/>
    <w:rsid w:val="000F54E8"/>
    <w:rsid w:val="00101E04"/>
    <w:rsid w:val="00103AF6"/>
    <w:rsid w:val="001049A5"/>
    <w:rsid w:val="00106AF9"/>
    <w:rsid w:val="00113C4C"/>
    <w:rsid w:val="00134358"/>
    <w:rsid w:val="0013605B"/>
    <w:rsid w:val="00137A5F"/>
    <w:rsid w:val="00137C5D"/>
    <w:rsid w:val="00142B9A"/>
    <w:rsid w:val="00143459"/>
    <w:rsid w:val="00143E29"/>
    <w:rsid w:val="00145843"/>
    <w:rsid w:val="00146C3C"/>
    <w:rsid w:val="00150777"/>
    <w:rsid w:val="00151108"/>
    <w:rsid w:val="00165299"/>
    <w:rsid w:val="0017769C"/>
    <w:rsid w:val="00180A57"/>
    <w:rsid w:val="00184958"/>
    <w:rsid w:val="001A39C8"/>
    <w:rsid w:val="001B46A9"/>
    <w:rsid w:val="001B6F7A"/>
    <w:rsid w:val="001C220B"/>
    <w:rsid w:val="001C7946"/>
    <w:rsid w:val="001D255E"/>
    <w:rsid w:val="001D60A0"/>
    <w:rsid w:val="001E618C"/>
    <w:rsid w:val="001E7DB8"/>
    <w:rsid w:val="001F3468"/>
    <w:rsid w:val="001F5FE3"/>
    <w:rsid w:val="001F7E80"/>
    <w:rsid w:val="0020125B"/>
    <w:rsid w:val="00232462"/>
    <w:rsid w:val="00244F08"/>
    <w:rsid w:val="00246253"/>
    <w:rsid w:val="0024691D"/>
    <w:rsid w:val="00251459"/>
    <w:rsid w:val="00262D96"/>
    <w:rsid w:val="00266109"/>
    <w:rsid w:val="0027346B"/>
    <w:rsid w:val="002805EB"/>
    <w:rsid w:val="00281B6F"/>
    <w:rsid w:val="002958DC"/>
    <w:rsid w:val="002A09CF"/>
    <w:rsid w:val="002A4A17"/>
    <w:rsid w:val="002A6811"/>
    <w:rsid w:val="002A702C"/>
    <w:rsid w:val="002C097B"/>
    <w:rsid w:val="002C19B4"/>
    <w:rsid w:val="002C47B2"/>
    <w:rsid w:val="002D1194"/>
    <w:rsid w:val="002D1852"/>
    <w:rsid w:val="002E3C2C"/>
    <w:rsid w:val="002E677E"/>
    <w:rsid w:val="00303F77"/>
    <w:rsid w:val="00306A7C"/>
    <w:rsid w:val="003115E0"/>
    <w:rsid w:val="00314541"/>
    <w:rsid w:val="003159AF"/>
    <w:rsid w:val="00316909"/>
    <w:rsid w:val="0033368D"/>
    <w:rsid w:val="00336A96"/>
    <w:rsid w:val="003435AC"/>
    <w:rsid w:val="00344A65"/>
    <w:rsid w:val="003465B3"/>
    <w:rsid w:val="003530B9"/>
    <w:rsid w:val="00355485"/>
    <w:rsid w:val="00356DEA"/>
    <w:rsid w:val="003628A2"/>
    <w:rsid w:val="003654C1"/>
    <w:rsid w:val="00371709"/>
    <w:rsid w:val="0038565D"/>
    <w:rsid w:val="00385D9B"/>
    <w:rsid w:val="00392CF6"/>
    <w:rsid w:val="003939BD"/>
    <w:rsid w:val="00396676"/>
    <w:rsid w:val="003A2FD0"/>
    <w:rsid w:val="003A43DE"/>
    <w:rsid w:val="003B01AD"/>
    <w:rsid w:val="003B0747"/>
    <w:rsid w:val="003B0ADD"/>
    <w:rsid w:val="003B45E4"/>
    <w:rsid w:val="003B6501"/>
    <w:rsid w:val="003C33F6"/>
    <w:rsid w:val="003C3A37"/>
    <w:rsid w:val="003D213A"/>
    <w:rsid w:val="003D2702"/>
    <w:rsid w:val="003F11AD"/>
    <w:rsid w:val="003F4215"/>
    <w:rsid w:val="00406144"/>
    <w:rsid w:val="00410D4F"/>
    <w:rsid w:val="00411810"/>
    <w:rsid w:val="00427CA3"/>
    <w:rsid w:val="004431FB"/>
    <w:rsid w:val="0044443F"/>
    <w:rsid w:val="004528C6"/>
    <w:rsid w:val="00455BA3"/>
    <w:rsid w:val="004560AB"/>
    <w:rsid w:val="0045685A"/>
    <w:rsid w:val="00457C83"/>
    <w:rsid w:val="00470172"/>
    <w:rsid w:val="00472B15"/>
    <w:rsid w:val="00475BE6"/>
    <w:rsid w:val="0049084D"/>
    <w:rsid w:val="00496BA9"/>
    <w:rsid w:val="004A09D7"/>
    <w:rsid w:val="004A477E"/>
    <w:rsid w:val="004A4DA1"/>
    <w:rsid w:val="004A72D2"/>
    <w:rsid w:val="004B1BD3"/>
    <w:rsid w:val="004B5327"/>
    <w:rsid w:val="004C0306"/>
    <w:rsid w:val="004C5B82"/>
    <w:rsid w:val="004D2546"/>
    <w:rsid w:val="004D26F5"/>
    <w:rsid w:val="004D434D"/>
    <w:rsid w:val="004D55B7"/>
    <w:rsid w:val="004D5E13"/>
    <w:rsid w:val="004E6A25"/>
    <w:rsid w:val="004E79D6"/>
    <w:rsid w:val="005034B2"/>
    <w:rsid w:val="00510D50"/>
    <w:rsid w:val="00522223"/>
    <w:rsid w:val="00524752"/>
    <w:rsid w:val="0054490F"/>
    <w:rsid w:val="005466A7"/>
    <w:rsid w:val="00547199"/>
    <w:rsid w:val="00547E31"/>
    <w:rsid w:val="00553C58"/>
    <w:rsid w:val="00584C74"/>
    <w:rsid w:val="00585619"/>
    <w:rsid w:val="00587FCB"/>
    <w:rsid w:val="00593FDE"/>
    <w:rsid w:val="005945B2"/>
    <w:rsid w:val="00594845"/>
    <w:rsid w:val="005A1FCA"/>
    <w:rsid w:val="005A5CF3"/>
    <w:rsid w:val="005B0A8B"/>
    <w:rsid w:val="005B50BA"/>
    <w:rsid w:val="005C7AD8"/>
    <w:rsid w:val="005D34B3"/>
    <w:rsid w:val="005E0A36"/>
    <w:rsid w:val="005E269F"/>
    <w:rsid w:val="005E60E4"/>
    <w:rsid w:val="005E74F1"/>
    <w:rsid w:val="005F1A67"/>
    <w:rsid w:val="005F2D86"/>
    <w:rsid w:val="005F31FF"/>
    <w:rsid w:val="00602EFC"/>
    <w:rsid w:val="00612D4B"/>
    <w:rsid w:val="006132C9"/>
    <w:rsid w:val="00615E87"/>
    <w:rsid w:val="00616E69"/>
    <w:rsid w:val="006232FA"/>
    <w:rsid w:val="0062335B"/>
    <w:rsid w:val="0063161D"/>
    <w:rsid w:val="00632A8E"/>
    <w:rsid w:val="00632FB7"/>
    <w:rsid w:val="006335F8"/>
    <w:rsid w:val="0063459C"/>
    <w:rsid w:val="00640F07"/>
    <w:rsid w:val="00646D47"/>
    <w:rsid w:val="00651166"/>
    <w:rsid w:val="00653177"/>
    <w:rsid w:val="006602C4"/>
    <w:rsid w:val="00670209"/>
    <w:rsid w:val="00681E7F"/>
    <w:rsid w:val="00690CE2"/>
    <w:rsid w:val="00692C69"/>
    <w:rsid w:val="00693BCF"/>
    <w:rsid w:val="00695FD9"/>
    <w:rsid w:val="006B16AE"/>
    <w:rsid w:val="006B1F93"/>
    <w:rsid w:val="006B6F2B"/>
    <w:rsid w:val="006C4D13"/>
    <w:rsid w:val="006D156E"/>
    <w:rsid w:val="006E0632"/>
    <w:rsid w:val="006E2A00"/>
    <w:rsid w:val="006F0C96"/>
    <w:rsid w:val="006F5E84"/>
    <w:rsid w:val="006F6540"/>
    <w:rsid w:val="006F6728"/>
    <w:rsid w:val="00702221"/>
    <w:rsid w:val="00704354"/>
    <w:rsid w:val="00704DA3"/>
    <w:rsid w:val="0071127B"/>
    <w:rsid w:val="00711506"/>
    <w:rsid w:val="00711B49"/>
    <w:rsid w:val="00714A51"/>
    <w:rsid w:val="00740F52"/>
    <w:rsid w:val="0074134A"/>
    <w:rsid w:val="0074539C"/>
    <w:rsid w:val="00751F8B"/>
    <w:rsid w:val="00752510"/>
    <w:rsid w:val="007547F1"/>
    <w:rsid w:val="00764522"/>
    <w:rsid w:val="00765ECA"/>
    <w:rsid w:val="007773EB"/>
    <w:rsid w:val="0079641C"/>
    <w:rsid w:val="007A0C45"/>
    <w:rsid w:val="007A24DF"/>
    <w:rsid w:val="007A49AF"/>
    <w:rsid w:val="007A766C"/>
    <w:rsid w:val="007C4255"/>
    <w:rsid w:val="007C75F9"/>
    <w:rsid w:val="007D2C55"/>
    <w:rsid w:val="007D7BA0"/>
    <w:rsid w:val="007E62AE"/>
    <w:rsid w:val="007F191C"/>
    <w:rsid w:val="008061FD"/>
    <w:rsid w:val="00815F3C"/>
    <w:rsid w:val="00816771"/>
    <w:rsid w:val="00817B86"/>
    <w:rsid w:val="0082070D"/>
    <w:rsid w:val="008266CB"/>
    <w:rsid w:val="00844DBD"/>
    <w:rsid w:val="00851C4F"/>
    <w:rsid w:val="0085394D"/>
    <w:rsid w:val="00854C6A"/>
    <w:rsid w:val="00866F58"/>
    <w:rsid w:val="00881CC2"/>
    <w:rsid w:val="008A1C39"/>
    <w:rsid w:val="008B029A"/>
    <w:rsid w:val="008B1B2D"/>
    <w:rsid w:val="008B3783"/>
    <w:rsid w:val="008B5AC0"/>
    <w:rsid w:val="008B7F97"/>
    <w:rsid w:val="008C4674"/>
    <w:rsid w:val="008C543D"/>
    <w:rsid w:val="008C6574"/>
    <w:rsid w:val="008E17AE"/>
    <w:rsid w:val="008E31A3"/>
    <w:rsid w:val="008E5784"/>
    <w:rsid w:val="008E7E9A"/>
    <w:rsid w:val="008F27F9"/>
    <w:rsid w:val="008F2BE2"/>
    <w:rsid w:val="008F44E4"/>
    <w:rsid w:val="008F5D43"/>
    <w:rsid w:val="00925809"/>
    <w:rsid w:val="00932F9F"/>
    <w:rsid w:val="00934719"/>
    <w:rsid w:val="009472FD"/>
    <w:rsid w:val="00957845"/>
    <w:rsid w:val="00966DED"/>
    <w:rsid w:val="00974828"/>
    <w:rsid w:val="009826D6"/>
    <w:rsid w:val="009A4CD8"/>
    <w:rsid w:val="009A5115"/>
    <w:rsid w:val="009A54F9"/>
    <w:rsid w:val="009A6167"/>
    <w:rsid w:val="009B0322"/>
    <w:rsid w:val="009C0E79"/>
    <w:rsid w:val="009C4409"/>
    <w:rsid w:val="009E0050"/>
    <w:rsid w:val="009E16E1"/>
    <w:rsid w:val="009E33A3"/>
    <w:rsid w:val="00A0130B"/>
    <w:rsid w:val="00A03D67"/>
    <w:rsid w:val="00A060EE"/>
    <w:rsid w:val="00A11F6D"/>
    <w:rsid w:val="00A134A9"/>
    <w:rsid w:val="00A16E7C"/>
    <w:rsid w:val="00A255B6"/>
    <w:rsid w:val="00A26928"/>
    <w:rsid w:val="00A365CB"/>
    <w:rsid w:val="00A4221F"/>
    <w:rsid w:val="00A51D94"/>
    <w:rsid w:val="00A51F20"/>
    <w:rsid w:val="00A55BD8"/>
    <w:rsid w:val="00A6467E"/>
    <w:rsid w:val="00A648E5"/>
    <w:rsid w:val="00A7479B"/>
    <w:rsid w:val="00A76499"/>
    <w:rsid w:val="00A77D85"/>
    <w:rsid w:val="00A8281D"/>
    <w:rsid w:val="00A867A1"/>
    <w:rsid w:val="00A93DF0"/>
    <w:rsid w:val="00AA0C72"/>
    <w:rsid w:val="00AA27B6"/>
    <w:rsid w:val="00AB2FDE"/>
    <w:rsid w:val="00AC0623"/>
    <w:rsid w:val="00AC2751"/>
    <w:rsid w:val="00AD5005"/>
    <w:rsid w:val="00AE3BD8"/>
    <w:rsid w:val="00AE48FC"/>
    <w:rsid w:val="00B112CC"/>
    <w:rsid w:val="00B13420"/>
    <w:rsid w:val="00B216A1"/>
    <w:rsid w:val="00B24C95"/>
    <w:rsid w:val="00B337A7"/>
    <w:rsid w:val="00B36E95"/>
    <w:rsid w:val="00B41C25"/>
    <w:rsid w:val="00B44181"/>
    <w:rsid w:val="00B45258"/>
    <w:rsid w:val="00B51B72"/>
    <w:rsid w:val="00B51F18"/>
    <w:rsid w:val="00B5237C"/>
    <w:rsid w:val="00B52404"/>
    <w:rsid w:val="00B5624A"/>
    <w:rsid w:val="00BA3FDF"/>
    <w:rsid w:val="00BB312B"/>
    <w:rsid w:val="00BB5025"/>
    <w:rsid w:val="00BB54B8"/>
    <w:rsid w:val="00BC3934"/>
    <w:rsid w:val="00BD0E0B"/>
    <w:rsid w:val="00BD4D6E"/>
    <w:rsid w:val="00BE6560"/>
    <w:rsid w:val="00BF7CF2"/>
    <w:rsid w:val="00C00816"/>
    <w:rsid w:val="00C00E62"/>
    <w:rsid w:val="00C00EDF"/>
    <w:rsid w:val="00C04F4C"/>
    <w:rsid w:val="00C133B0"/>
    <w:rsid w:val="00C13DDC"/>
    <w:rsid w:val="00C22747"/>
    <w:rsid w:val="00C267B2"/>
    <w:rsid w:val="00C31F39"/>
    <w:rsid w:val="00C33764"/>
    <w:rsid w:val="00C43EE5"/>
    <w:rsid w:val="00C551C7"/>
    <w:rsid w:val="00C559F3"/>
    <w:rsid w:val="00C6190B"/>
    <w:rsid w:val="00C64879"/>
    <w:rsid w:val="00C66DF7"/>
    <w:rsid w:val="00C91ECD"/>
    <w:rsid w:val="00C92463"/>
    <w:rsid w:val="00CA3FD4"/>
    <w:rsid w:val="00CA56B6"/>
    <w:rsid w:val="00CB06F8"/>
    <w:rsid w:val="00CB3EE1"/>
    <w:rsid w:val="00CB5356"/>
    <w:rsid w:val="00CB7EFA"/>
    <w:rsid w:val="00CC7B52"/>
    <w:rsid w:val="00CE1318"/>
    <w:rsid w:val="00CE7AE0"/>
    <w:rsid w:val="00CF11C0"/>
    <w:rsid w:val="00CF2973"/>
    <w:rsid w:val="00CF3381"/>
    <w:rsid w:val="00D02153"/>
    <w:rsid w:val="00D05488"/>
    <w:rsid w:val="00D1299E"/>
    <w:rsid w:val="00D229E6"/>
    <w:rsid w:val="00D23182"/>
    <w:rsid w:val="00D25882"/>
    <w:rsid w:val="00D272B5"/>
    <w:rsid w:val="00D27E7D"/>
    <w:rsid w:val="00D30BF2"/>
    <w:rsid w:val="00D3699C"/>
    <w:rsid w:val="00D36A87"/>
    <w:rsid w:val="00D43FE8"/>
    <w:rsid w:val="00D44CD3"/>
    <w:rsid w:val="00D54BD8"/>
    <w:rsid w:val="00D55E98"/>
    <w:rsid w:val="00D55FD5"/>
    <w:rsid w:val="00D57A59"/>
    <w:rsid w:val="00D6350A"/>
    <w:rsid w:val="00D64F79"/>
    <w:rsid w:val="00D74041"/>
    <w:rsid w:val="00D77295"/>
    <w:rsid w:val="00D848BD"/>
    <w:rsid w:val="00D85365"/>
    <w:rsid w:val="00D86DB7"/>
    <w:rsid w:val="00D951CC"/>
    <w:rsid w:val="00DA54C8"/>
    <w:rsid w:val="00DC4714"/>
    <w:rsid w:val="00DC6D08"/>
    <w:rsid w:val="00DD48ED"/>
    <w:rsid w:val="00DD6A55"/>
    <w:rsid w:val="00DD791D"/>
    <w:rsid w:val="00DD79DE"/>
    <w:rsid w:val="00DE198B"/>
    <w:rsid w:val="00DE4675"/>
    <w:rsid w:val="00DF52CD"/>
    <w:rsid w:val="00E0002A"/>
    <w:rsid w:val="00E055D1"/>
    <w:rsid w:val="00E05651"/>
    <w:rsid w:val="00E06A04"/>
    <w:rsid w:val="00E1481E"/>
    <w:rsid w:val="00E175ED"/>
    <w:rsid w:val="00E249BC"/>
    <w:rsid w:val="00E324E5"/>
    <w:rsid w:val="00E54323"/>
    <w:rsid w:val="00E544D8"/>
    <w:rsid w:val="00E6042A"/>
    <w:rsid w:val="00E605F4"/>
    <w:rsid w:val="00E64F46"/>
    <w:rsid w:val="00E65920"/>
    <w:rsid w:val="00E70802"/>
    <w:rsid w:val="00E72D3E"/>
    <w:rsid w:val="00E834D5"/>
    <w:rsid w:val="00E83DDD"/>
    <w:rsid w:val="00E840E9"/>
    <w:rsid w:val="00E844F2"/>
    <w:rsid w:val="00E93892"/>
    <w:rsid w:val="00E958E1"/>
    <w:rsid w:val="00E97C82"/>
    <w:rsid w:val="00EA3E54"/>
    <w:rsid w:val="00EB6FA3"/>
    <w:rsid w:val="00EC71E5"/>
    <w:rsid w:val="00ED1288"/>
    <w:rsid w:val="00ED3051"/>
    <w:rsid w:val="00ED45CC"/>
    <w:rsid w:val="00ED7B0C"/>
    <w:rsid w:val="00EE3C85"/>
    <w:rsid w:val="00EE4B21"/>
    <w:rsid w:val="00EF622F"/>
    <w:rsid w:val="00F01D6F"/>
    <w:rsid w:val="00F02E68"/>
    <w:rsid w:val="00F03112"/>
    <w:rsid w:val="00F05412"/>
    <w:rsid w:val="00F0605E"/>
    <w:rsid w:val="00F063E9"/>
    <w:rsid w:val="00F07022"/>
    <w:rsid w:val="00F10E42"/>
    <w:rsid w:val="00F10F06"/>
    <w:rsid w:val="00F122F1"/>
    <w:rsid w:val="00F21D82"/>
    <w:rsid w:val="00F27849"/>
    <w:rsid w:val="00F36EC0"/>
    <w:rsid w:val="00F42837"/>
    <w:rsid w:val="00F43483"/>
    <w:rsid w:val="00F550FE"/>
    <w:rsid w:val="00F61ED2"/>
    <w:rsid w:val="00F80393"/>
    <w:rsid w:val="00F812F7"/>
    <w:rsid w:val="00F978AC"/>
    <w:rsid w:val="00FA2B4F"/>
    <w:rsid w:val="00FA408B"/>
    <w:rsid w:val="00FB3275"/>
    <w:rsid w:val="00FB4728"/>
    <w:rsid w:val="00FC53FC"/>
    <w:rsid w:val="00FC6E7E"/>
    <w:rsid w:val="00FD0A51"/>
    <w:rsid w:val="00FD2D83"/>
    <w:rsid w:val="00FD5E9D"/>
    <w:rsid w:val="00FD72A7"/>
    <w:rsid w:val="00FE0E06"/>
    <w:rsid w:val="00FE1346"/>
    <w:rsid w:val="00FF0915"/>
    <w:rsid w:val="00FF1535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490F"/>
    <w:pPr>
      <w:keepNext/>
      <w:widowControl w:val="0"/>
      <w:numPr>
        <w:numId w:val="1"/>
      </w:numPr>
      <w:suppressAutoHyphens/>
      <w:autoSpaceDE w:val="0"/>
      <w:ind w:left="0" w:right="-28" w:firstLine="0"/>
      <w:jc w:val="both"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E33A3"/>
    <w:rPr>
      <w:szCs w:val="20"/>
    </w:rPr>
  </w:style>
  <w:style w:type="paragraph" w:customStyle="1" w:styleId="ConsPlusNormal">
    <w:name w:val="ConsPlusNormal"/>
    <w:rsid w:val="009E3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E3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9E33A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E33A3"/>
  </w:style>
  <w:style w:type="paragraph" w:customStyle="1" w:styleId="-">
    <w:name w:val="*П-СПРАВА без абзаца"/>
    <w:basedOn w:val="a"/>
    <w:autoRedefine/>
    <w:qFormat/>
    <w:rsid w:val="0063161D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63161D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C3A37"/>
    <w:pPr>
      <w:ind w:firstLine="720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3C3A37"/>
    <w:rPr>
      <w:color w:val="000000"/>
      <w:sz w:val="28"/>
      <w:lang w:val="ru-RU" w:eastAsia="ru-RU" w:bidi="ar-SA"/>
    </w:rPr>
  </w:style>
  <w:style w:type="character" w:customStyle="1" w:styleId="a8">
    <w:name w:val="Гипертекстовая ссылка"/>
    <w:uiPriority w:val="99"/>
    <w:rsid w:val="0054490F"/>
    <w:rPr>
      <w:rFonts w:cs="Times New Roman"/>
      <w:color w:val="106BBE"/>
    </w:rPr>
  </w:style>
  <w:style w:type="character" w:customStyle="1" w:styleId="10">
    <w:name w:val="Заголовок 1 Знак"/>
    <w:link w:val="1"/>
    <w:rsid w:val="0054490F"/>
    <w:rPr>
      <w:sz w:val="28"/>
      <w:lang w:eastAsia="ar-SA"/>
    </w:rPr>
  </w:style>
  <w:style w:type="paragraph" w:styleId="a9">
    <w:name w:val="Balloon Text"/>
    <w:basedOn w:val="a"/>
    <w:link w:val="aa"/>
    <w:rsid w:val="00FC6E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C6E7E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AB2FD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AB2F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B2FDE"/>
    <w:rPr>
      <w:sz w:val="24"/>
      <w:szCs w:val="24"/>
    </w:rPr>
  </w:style>
  <w:style w:type="paragraph" w:customStyle="1" w:styleId="ConsPlusNonformat">
    <w:name w:val="ConsPlusNonformat"/>
    <w:rsid w:val="005A5CF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FollowedHyperlink"/>
    <w:uiPriority w:val="99"/>
    <w:semiHidden/>
    <w:unhideWhenUsed/>
    <w:rsid w:val="00E840E9"/>
    <w:rPr>
      <w:color w:val="954F72"/>
      <w:u w:val="single"/>
    </w:rPr>
  </w:style>
  <w:style w:type="paragraph" w:customStyle="1" w:styleId="msonormal0">
    <w:name w:val="msonormal"/>
    <w:basedOn w:val="a"/>
    <w:rsid w:val="00E840E9"/>
    <w:pPr>
      <w:spacing w:before="100" w:beforeAutospacing="1" w:after="100" w:afterAutospacing="1"/>
    </w:pPr>
  </w:style>
  <w:style w:type="character" w:customStyle="1" w:styleId="a6">
    <w:name w:val="Верхний колонтитул Знак"/>
    <w:link w:val="a5"/>
    <w:uiPriority w:val="99"/>
    <w:rsid w:val="00E840E9"/>
    <w:rPr>
      <w:sz w:val="24"/>
      <w:szCs w:val="24"/>
    </w:rPr>
  </w:style>
  <w:style w:type="paragraph" w:customStyle="1" w:styleId="ConsPlusCell">
    <w:name w:val="ConsPlusCell"/>
    <w:rsid w:val="00E840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40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40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40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tekstob">
    <w:name w:val="tekstob"/>
    <w:basedOn w:val="a"/>
    <w:rsid w:val="00E840E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4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BAA9-93DD-4900-B096-6BE04D36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21</Pages>
  <Words>7197</Words>
  <Characters>41024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Admin</cp:lastModifiedBy>
  <cp:revision>251</cp:revision>
  <cp:lastPrinted>2017-04-20T11:59:00Z</cp:lastPrinted>
  <dcterms:created xsi:type="dcterms:W3CDTF">2013-08-06T04:38:00Z</dcterms:created>
  <dcterms:modified xsi:type="dcterms:W3CDTF">2017-09-19T08:45:00Z</dcterms:modified>
</cp:coreProperties>
</file>